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F899407" wp14:editId="7C0092E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7E1E69" w:rsidRDefault="00194889" w:rsidP="00A35C0B">
      <w:pPr>
        <w:spacing w:line="360" w:lineRule="auto"/>
        <w:jc w:val="center"/>
        <w:rPr>
          <w:rFonts w:cs="David"/>
          <w:b/>
          <w:bCs/>
          <w:sz w:val="44"/>
          <w:szCs w:val="48"/>
          <w:rtl/>
        </w:rPr>
      </w:pPr>
      <w:r w:rsidRPr="007C5B4C">
        <w:rPr>
          <w:rFonts w:cs="David"/>
          <w:b/>
          <w:bCs/>
          <w:sz w:val="44"/>
          <w:szCs w:val="48"/>
          <w:rtl/>
        </w:rPr>
        <w:t>מדינת ישראל</w:t>
      </w:r>
    </w:p>
    <w:p w:rsidR="00194889" w:rsidRPr="00CF367A" w:rsidRDefault="007E1E69" w:rsidP="00A35C0B">
      <w:pPr>
        <w:spacing w:line="360" w:lineRule="auto"/>
        <w:jc w:val="center"/>
        <w:rPr>
          <w:rFonts w:cs="David"/>
          <w:b/>
          <w:bCs/>
          <w:sz w:val="44"/>
          <w:szCs w:val="48"/>
          <w:rtl/>
        </w:rPr>
      </w:pPr>
      <w:r>
        <w:rPr>
          <w:rFonts w:cs="David" w:hint="cs"/>
          <w:b/>
          <w:bCs/>
          <w:sz w:val="44"/>
          <w:szCs w:val="48"/>
          <w:rtl/>
        </w:rPr>
        <w:t xml:space="preserve">הלשכה המרכזית לסטטיסטיקה </w:t>
      </w:r>
      <w:r w:rsidR="00194889" w:rsidRPr="007C5B4C">
        <w:rPr>
          <w:rFonts w:cs="David"/>
          <w:b/>
          <w:bCs/>
          <w:sz w:val="44"/>
          <w:szCs w:val="48"/>
          <w:rtl/>
        </w:rPr>
        <w:br/>
      </w:r>
      <w:bookmarkStart w:id="4" w:name="show_department"/>
      <w:r w:rsidR="00194889" w:rsidRPr="007C5B4C">
        <w:rPr>
          <w:rFonts w:cs="David"/>
          <w:b/>
          <w:bCs/>
          <w:sz w:val="44"/>
          <w:szCs w:val="48"/>
          <w:rtl/>
        </w:rPr>
        <w:t xml:space="preserve"> אגף </w:t>
      </w:r>
      <w:r w:rsidR="00196E7B">
        <w:rPr>
          <w:rFonts w:cs="David" w:hint="cs"/>
          <w:b/>
          <w:bCs/>
          <w:sz w:val="44"/>
          <w:szCs w:val="48"/>
          <w:rtl/>
        </w:rPr>
        <w:t>רווחה</w:t>
      </w:r>
    </w:p>
    <w:bookmarkEnd w:id="4"/>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94889" w:rsidP="007213B8">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196E7B">
        <w:rPr>
          <w:rFonts w:ascii="David" w:hAnsi="David" w:cs="David" w:hint="cs"/>
          <w:b/>
          <w:bCs/>
          <w:noProof w:val="0"/>
          <w:sz w:val="64"/>
          <w:szCs w:val="64"/>
          <w:rtl/>
        </w:rPr>
        <w:t>02-2024</w:t>
      </w:r>
    </w:p>
    <w:p w:rsidR="00194889" w:rsidRPr="0093105A" w:rsidRDefault="00196E7B" w:rsidP="00EA2F14">
      <w:pPr>
        <w:spacing w:line="360" w:lineRule="auto"/>
        <w:jc w:val="center"/>
        <w:rPr>
          <w:rFonts w:ascii="David" w:hAnsi="David" w:cs="David"/>
          <w:b/>
          <w:bCs/>
        </w:rPr>
      </w:pPr>
      <w:r w:rsidRPr="00196E7B">
        <w:rPr>
          <w:rFonts w:cs="David"/>
          <w:b/>
          <w:bCs/>
          <w:sz w:val="64"/>
          <w:szCs w:val="64"/>
          <w:rtl/>
        </w:rPr>
        <w:t>ל</w:t>
      </w:r>
      <w:bookmarkStart w:id="5" w:name="TenderDesc_1"/>
      <w:r w:rsidRPr="00196E7B">
        <w:rPr>
          <w:rFonts w:cs="David" w:hint="eastAsia"/>
          <w:b/>
          <w:bCs/>
          <w:sz w:val="64"/>
          <w:szCs w:val="64"/>
          <w:rtl/>
        </w:rPr>
        <w:t>אספקת</w:t>
      </w:r>
      <w:r w:rsidRPr="00196E7B">
        <w:rPr>
          <w:rFonts w:cs="David" w:hint="cs"/>
          <w:b/>
          <w:bCs/>
          <w:sz w:val="64"/>
          <w:szCs w:val="64"/>
          <w:rtl/>
        </w:rPr>
        <w:t xml:space="preserve"> ערכות אבל </w:t>
      </w:r>
      <w:r w:rsidRPr="00196E7B">
        <w:rPr>
          <w:rFonts w:cs="David" w:hint="eastAsia"/>
          <w:b/>
          <w:bCs/>
          <w:sz w:val="64"/>
          <w:szCs w:val="64"/>
          <w:rtl/>
        </w:rPr>
        <w:t>כולל</w:t>
      </w:r>
      <w:r w:rsidRPr="00196E7B">
        <w:rPr>
          <w:rFonts w:cs="David"/>
          <w:b/>
          <w:bCs/>
          <w:sz w:val="64"/>
          <w:szCs w:val="64"/>
          <w:rtl/>
        </w:rPr>
        <w:t xml:space="preserve"> </w:t>
      </w:r>
      <w:r w:rsidRPr="00196E7B">
        <w:rPr>
          <w:rFonts w:cs="David" w:hint="eastAsia"/>
          <w:b/>
          <w:bCs/>
          <w:sz w:val="64"/>
          <w:szCs w:val="64"/>
          <w:rtl/>
        </w:rPr>
        <w:t>משלוח</w:t>
      </w:r>
      <w:bookmarkEnd w:id="5"/>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6" w:name="_Toc53331324"/>
      <w:r>
        <w:rPr>
          <w:rFonts w:hint="cs"/>
          <w:rtl/>
        </w:rPr>
        <w:t>הצגת</w:t>
      </w:r>
      <w:r w:rsidRPr="00EC7467">
        <w:rPr>
          <w:rtl/>
        </w:rPr>
        <w:t xml:space="preserve"> ה</w:t>
      </w:r>
      <w:r w:rsidRPr="00EC7467">
        <w:rPr>
          <w:rFonts w:hint="cs"/>
          <w:rtl/>
        </w:rPr>
        <w:t>מכרז</w:t>
      </w:r>
    </w:p>
    <w:p w:rsidR="00F53772" w:rsidRDefault="00EF6F41" w:rsidP="007213B8">
      <w:pPr>
        <w:pStyle w:val="1112"/>
        <w:rPr>
          <w:rtl/>
        </w:rPr>
      </w:pPr>
      <w:r>
        <w:rPr>
          <w:rFonts w:hint="cs"/>
          <w:rtl/>
        </w:rPr>
        <w:t>ה</w:t>
      </w:r>
      <w:r w:rsidRPr="00EC5C54">
        <w:rPr>
          <w:rFonts w:hint="cs"/>
          <w:rtl/>
        </w:rPr>
        <w:t xml:space="preserve">לשכה </w:t>
      </w:r>
      <w:r>
        <w:rPr>
          <w:rFonts w:hint="cs"/>
          <w:rtl/>
        </w:rPr>
        <w:t>ה</w:t>
      </w:r>
      <w:r w:rsidRPr="00EC5C54">
        <w:rPr>
          <w:rFonts w:hint="cs"/>
          <w:rtl/>
        </w:rPr>
        <w:t xml:space="preserve">מרכזית לסטטיסטיקה </w:t>
      </w:r>
      <w:r w:rsidR="00F53772">
        <w:rPr>
          <w:rtl/>
        </w:rPr>
        <w:t>("</w:t>
      </w:r>
      <w:r w:rsidR="00F53772" w:rsidRPr="00E72233">
        <w:rPr>
          <w:b/>
          <w:bCs/>
          <w:rtl/>
        </w:rPr>
        <w:t>המזמין</w:t>
      </w:r>
      <w:r w:rsidR="00F53772">
        <w:rPr>
          <w:rtl/>
        </w:rPr>
        <w:t xml:space="preserve">"), מפרסם בזאת מכרז מס' </w:t>
      </w:r>
      <w:r w:rsidR="00EB4564" w:rsidRPr="00EB4564">
        <w:rPr>
          <w:rFonts w:hint="cs"/>
          <w:rtl/>
        </w:rPr>
        <w:t>02</w:t>
      </w:r>
      <w:r w:rsidR="00C86479">
        <w:rPr>
          <w:rFonts w:hint="cs"/>
          <w:rtl/>
        </w:rPr>
        <w:t>-202</w:t>
      </w:r>
      <w:r w:rsidR="007213B8">
        <w:rPr>
          <w:rFonts w:hint="cs"/>
          <w:rtl/>
        </w:rPr>
        <w:t>4</w:t>
      </w:r>
      <w:r w:rsidR="00F53772">
        <w:rPr>
          <w:rtl/>
        </w:rPr>
        <w:t xml:space="preserve"> </w:t>
      </w:r>
      <w:r w:rsidRPr="00EF6F41">
        <w:rPr>
          <w:rtl/>
        </w:rPr>
        <w:t xml:space="preserve"> </w:t>
      </w:r>
      <w:r w:rsidRPr="00EC5C54">
        <w:rPr>
          <w:rtl/>
        </w:rPr>
        <w:t>ל</w:t>
      </w:r>
      <w:r w:rsidRPr="00EC5C54">
        <w:rPr>
          <w:rFonts w:hint="cs"/>
          <w:rtl/>
        </w:rPr>
        <w:t>אספקת ערכות אבל  כולל משלוח</w:t>
      </w:r>
      <w:r>
        <w:rPr>
          <w:rFonts w:hint="cs"/>
          <w:rtl/>
        </w:rPr>
        <w:t xml:space="preserve"> </w:t>
      </w:r>
      <w:r w:rsidR="00F53772">
        <w:rPr>
          <w:rFonts w:hint="cs"/>
          <w:rtl/>
        </w:rPr>
        <w:t>(</w:t>
      </w:r>
      <w:r w:rsidR="00F53772">
        <w:rPr>
          <w:rtl/>
        </w:rPr>
        <w:t>"</w:t>
      </w:r>
      <w:r w:rsidR="00F53772" w:rsidRPr="00E72233">
        <w:rPr>
          <w:b/>
          <w:bCs/>
          <w:rtl/>
        </w:rPr>
        <w:t>המכרז</w:t>
      </w:r>
      <w:r w:rsidR="00F53772">
        <w:rPr>
          <w:rtl/>
        </w:rPr>
        <w:t>").</w:t>
      </w:r>
    </w:p>
    <w:p w:rsidR="00541EEF" w:rsidRDefault="00541EEF" w:rsidP="00E72233">
      <w:pPr>
        <w:pStyle w:val="1112"/>
      </w:pPr>
      <w:r w:rsidRPr="006F2667">
        <w:rPr>
          <w:rtl/>
        </w:rPr>
        <w:t xml:space="preserve">מכרז זה </w:t>
      </w:r>
      <w:r>
        <w:rPr>
          <w:rFonts w:hint="cs"/>
          <w:rtl/>
        </w:rPr>
        <w:t xml:space="preserve">הוא מכרז </w:t>
      </w:r>
      <w:r w:rsidR="00C86479">
        <w:rPr>
          <w:rFonts w:hint="cs"/>
          <w:rtl/>
        </w:rPr>
        <w:t xml:space="preserve">פומבי </w:t>
      </w:r>
      <w:r>
        <w:rPr>
          <w:rFonts w:hint="cs"/>
          <w:rtl/>
        </w:rPr>
        <w:t xml:space="preserve">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w:t>
      </w:r>
      <w:r w:rsidR="00EF6F41">
        <w:rPr>
          <w:rFonts w:hint="cs"/>
          <w:rtl/>
        </w:rPr>
        <w:t xml:space="preserve">להגיש הצעות מחיר ששווין הכולל עולה על סך של 900 ₪ כולל מע"מ לערכה כולל משלוח ובסך </w:t>
      </w:r>
      <w:proofErr w:type="spellStart"/>
      <w:r w:rsidR="00EF6F41">
        <w:rPr>
          <w:rFonts w:hint="cs"/>
          <w:rtl/>
        </w:rPr>
        <w:t>הכל</w:t>
      </w:r>
      <w:proofErr w:type="spellEnd"/>
      <w:r w:rsidR="00EF6F41">
        <w:rPr>
          <w:rFonts w:hint="cs"/>
          <w:rtl/>
        </w:rPr>
        <w:t xml:space="preserve"> עלות כל ההתקשרות של </w:t>
      </w:r>
      <w:proofErr w:type="spellStart"/>
      <w:r w:rsidR="00EF6F41">
        <w:rPr>
          <w:rFonts w:hint="cs"/>
          <w:rtl/>
        </w:rPr>
        <w:t>הלמ"ס</w:t>
      </w:r>
      <w:proofErr w:type="spellEnd"/>
      <w:r w:rsidR="00EF6F41">
        <w:rPr>
          <w:rFonts w:hint="cs"/>
          <w:rtl/>
        </w:rPr>
        <w:t xml:space="preserve"> עם החברה במשך תקופת ההסכם (לרבות כל זכות ברירה) לא תעלה על 400,000 ₪ (כולל מע"מ וכל מס אחר).</w:t>
      </w:r>
    </w:p>
    <w:p w:rsidR="00541EEF" w:rsidRDefault="00541EEF" w:rsidP="00DD47AB">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w:t>
      </w:r>
      <w:r w:rsidR="00DD47AB">
        <w:rPr>
          <w:rFonts w:hint="cs"/>
          <w:rtl/>
        </w:rPr>
        <w:t>לדירוגן כמפורט</w:t>
      </w:r>
      <w:r>
        <w:rPr>
          <w:rFonts w:hint="cs"/>
          <w:rtl/>
        </w:rPr>
        <w:t xml:space="preserve"> במכרז. </w:t>
      </w:r>
    </w:p>
    <w:p w:rsidR="00541EEF" w:rsidRPr="0093105A" w:rsidRDefault="00541EEF" w:rsidP="003D25B4">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0029747C">
        <w:rPr>
          <w:rFonts w:hint="cs"/>
          <w:rtl/>
        </w:rPr>
        <w:t>הדירוג</w:t>
      </w:r>
      <w:r w:rsidR="0029747C"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560816">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 xml:space="preserve">כולל את התנאים </w:t>
      </w:r>
      <w:r w:rsidR="00560816">
        <w:rPr>
          <w:rFonts w:hint="cs"/>
          <w:rtl/>
        </w:rPr>
        <w:t>הפרטניים</w:t>
      </w:r>
      <w:r w:rsidR="00560816" w:rsidRPr="00BA1A27">
        <w:rPr>
          <w:rFonts w:hint="cs"/>
          <w:rtl/>
        </w:rPr>
        <w:t xml:space="preserve"> </w:t>
      </w:r>
      <w:r w:rsidRPr="00BA1A27">
        <w:rPr>
          <w:rFonts w:hint="cs"/>
          <w:rtl/>
        </w:rPr>
        <w:t>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 פרקי המכרז, טרם הגשת הצעה במכרז. </w:t>
      </w:r>
    </w:p>
    <w:p w:rsidR="0025585A" w:rsidRDefault="004C7B7C" w:rsidP="00522CFF">
      <w:pPr>
        <w:pStyle w:val="11"/>
      </w:pPr>
      <w:r>
        <w:rPr>
          <w:rFonts w:hint="cs"/>
          <w:rtl/>
        </w:rPr>
        <w:t>ההתקשרות</w:t>
      </w:r>
    </w:p>
    <w:p w:rsidR="0025585A" w:rsidRDefault="0025585A" w:rsidP="00522CFF">
      <w:pPr>
        <w:pStyle w:val="1112"/>
        <w:rPr>
          <w:rtl/>
        </w:rPr>
      </w:pPr>
      <w:r>
        <w:rPr>
          <w:rtl/>
        </w:rPr>
        <w:t>במסגר</w:t>
      </w:r>
      <w:r>
        <w:rPr>
          <w:rFonts w:hint="cs"/>
          <w:rtl/>
        </w:rPr>
        <w:t>ת</w:t>
      </w:r>
      <w:r>
        <w:rPr>
          <w:rtl/>
        </w:rPr>
        <w:t xml:space="preserve"> המכרז המזמין רשאי לבחור עד </w:t>
      </w:r>
      <w:r w:rsidR="00EF6F41" w:rsidRPr="00EF6F41">
        <w:rPr>
          <w:rFonts w:hint="cs"/>
          <w:b/>
          <w:bCs/>
          <w:u w:val="single"/>
          <w:rtl/>
        </w:rPr>
        <w:t>1</w:t>
      </w:r>
      <w:r w:rsidR="00EF6F41" w:rsidRPr="00EF6F41">
        <w:rPr>
          <w:rFonts w:hint="cs"/>
          <w:rtl/>
        </w:rPr>
        <w:t xml:space="preserve"> </w:t>
      </w:r>
      <w:r>
        <w:rPr>
          <w:rtl/>
        </w:rPr>
        <w:t>זוכה. הזוכה יחת</w:t>
      </w:r>
      <w:r w:rsidR="00EF6F41">
        <w:rPr>
          <w:rFonts w:hint="cs"/>
          <w:rtl/>
        </w:rPr>
        <w:t>ום</w:t>
      </w:r>
      <w:r>
        <w:rPr>
          <w:rtl/>
        </w:rPr>
        <w:t xml:space="preserve"> על הסכם התקשרות (מצ"ב כפרק </w:t>
      </w:r>
      <w:r>
        <w:rPr>
          <w:rFonts w:hint="cs"/>
          <w:rtl/>
        </w:rPr>
        <w:t>ג</w:t>
      </w:r>
      <w:r>
        <w:rPr>
          <w:rtl/>
        </w:rPr>
        <w:t xml:space="preserve">') עם המזמין לתקופה של </w:t>
      </w:r>
      <w:r w:rsidR="00EF6F41" w:rsidRPr="00EF6F41">
        <w:rPr>
          <w:rFonts w:hint="cs"/>
          <w:b/>
          <w:bCs/>
          <w:u w:val="single"/>
          <w:rtl/>
        </w:rPr>
        <w:t>12</w:t>
      </w:r>
      <w:r>
        <w:rPr>
          <w:rtl/>
        </w:rPr>
        <w:t xml:space="preserve"> חודשים</w:t>
      </w:r>
      <w:r w:rsidRPr="00EF6F41">
        <w:rPr>
          <w:rtl/>
        </w:rPr>
        <w:t xml:space="preserve">, כאשר למזמין הזכות להאריך את תקופת ההתקשרות בתקופות נוספות, ועד ל - </w:t>
      </w:r>
      <w:r w:rsidR="00EF6F41" w:rsidRPr="00EF6F41">
        <w:rPr>
          <w:rFonts w:hint="cs"/>
          <w:b/>
          <w:bCs/>
          <w:u w:val="single"/>
          <w:rtl/>
        </w:rPr>
        <w:t>48</w:t>
      </w:r>
      <w:r w:rsidRPr="00EF6F41">
        <w:rPr>
          <w:b/>
          <w:bCs/>
          <w:rtl/>
        </w:rPr>
        <w:t xml:space="preserve"> </w:t>
      </w:r>
      <w:r w:rsidRPr="00EF6F41">
        <w:rPr>
          <w:rtl/>
        </w:rPr>
        <w:t>חודשים נוספים</w:t>
      </w:r>
      <w:r w:rsidR="00F84073" w:rsidRPr="00EF6F41">
        <w:rPr>
          <w:rFonts w:hint="cs"/>
          <w:rtl/>
        </w:rPr>
        <w:t>, על פי שיקול דעתו הבלעדי</w:t>
      </w:r>
      <w:r w:rsidR="00F84073">
        <w:rPr>
          <w:rFonts w:hint="cs"/>
          <w:rtl/>
        </w:rPr>
        <w:t xml:space="preserve"> </w:t>
      </w:r>
      <w:r w:rsidR="00F84073">
        <w:rPr>
          <w:rtl/>
        </w:rPr>
        <w:t>("</w:t>
      </w:r>
      <w:r w:rsidR="00F84073" w:rsidRPr="007E7A82">
        <w:rPr>
          <w:b/>
          <w:bCs/>
          <w:rtl/>
        </w:rPr>
        <w:t>תקופת ההתקשרות</w:t>
      </w:r>
      <w:r w:rsidR="00F84073">
        <w:rPr>
          <w:rtl/>
        </w:rPr>
        <w:t>")</w:t>
      </w:r>
      <w:r>
        <w:rPr>
          <w:rtl/>
        </w:rPr>
        <w:t>.</w:t>
      </w:r>
    </w:p>
    <w:p w:rsidR="0025585A" w:rsidRPr="00EF6F41" w:rsidRDefault="0025585A" w:rsidP="00201412">
      <w:pPr>
        <w:pStyle w:val="1112"/>
      </w:pPr>
      <w:r>
        <w:rPr>
          <w:rtl/>
        </w:rPr>
        <w:lastRenderedPageBreak/>
        <w:t xml:space="preserve">היקף ההתקשרות לא </w:t>
      </w:r>
      <w:r w:rsidRPr="00EF6F41">
        <w:rPr>
          <w:rtl/>
        </w:rPr>
        <w:t xml:space="preserve">יעלה על </w:t>
      </w:r>
      <w:r w:rsidR="00EF6F41" w:rsidRPr="00EF6F41">
        <w:rPr>
          <w:rFonts w:hint="cs"/>
          <w:b/>
          <w:bCs/>
          <w:u w:val="single"/>
          <w:rtl/>
        </w:rPr>
        <w:t>400,000</w:t>
      </w:r>
      <w:r w:rsidRPr="00EF6F41">
        <w:rPr>
          <w:b/>
          <w:bCs/>
          <w:u w:val="single"/>
          <w:rtl/>
        </w:rPr>
        <w:t xml:space="preserve"> </w:t>
      </w:r>
      <w:r w:rsidRPr="00EF6F41">
        <w:rPr>
          <w:rtl/>
        </w:rPr>
        <w:t xml:space="preserve">₪ כולל מע"מ. למזמין שמורה הזכות להגדיל את היקף ההתקשרות בסכום של עד </w:t>
      </w:r>
      <w:r w:rsidR="00EF6F41" w:rsidRPr="00EF6F41">
        <w:rPr>
          <w:rFonts w:hint="cs"/>
          <w:b/>
          <w:bCs/>
          <w:u w:val="single"/>
          <w:rtl/>
        </w:rPr>
        <w:t>400,000</w:t>
      </w:r>
      <w:r w:rsidR="00EF6F41" w:rsidRPr="00EF6F41">
        <w:rPr>
          <w:b/>
          <w:bCs/>
          <w:u w:val="single"/>
          <w:rtl/>
        </w:rPr>
        <w:t xml:space="preserve"> </w:t>
      </w:r>
      <w:r w:rsidRPr="00EF6F41">
        <w:rPr>
          <w:rtl/>
        </w:rPr>
        <w:t xml:space="preserve">₪ כולל מע"מ. </w:t>
      </w:r>
    </w:p>
    <w:p w:rsidR="005F0DCD" w:rsidRDefault="005F0DCD" w:rsidP="00E72233">
      <w:pPr>
        <w:pStyle w:val="1112"/>
      </w:pPr>
      <w:r>
        <w:rPr>
          <w:rFonts w:hint="cs"/>
          <w:rtl/>
        </w:rPr>
        <w:t>ה</w:t>
      </w:r>
      <w:r w:rsidRPr="006F18EA">
        <w:rPr>
          <w:rFonts w:hint="cs"/>
          <w:rtl/>
        </w:rPr>
        <w:t>מזמין אינו</w:t>
      </w:r>
      <w:r w:rsidRPr="006F18EA">
        <w:rPr>
          <w:rtl/>
        </w:rPr>
        <w:t xml:space="preserve"> מתחייב ל</w:t>
      </w:r>
      <w:r w:rsidR="004A1463">
        <w:rPr>
          <w:rFonts w:hint="cs"/>
          <w:rtl/>
        </w:rPr>
        <w:t xml:space="preserve">מימוש </w:t>
      </w:r>
      <w:r w:rsidRPr="006F18EA">
        <w:rPr>
          <w:rtl/>
        </w:rPr>
        <w:t>היק</w:t>
      </w:r>
      <w:r w:rsidRPr="006F18EA">
        <w:rPr>
          <w:rFonts w:hint="cs"/>
          <w:rtl/>
        </w:rPr>
        <w:t xml:space="preserve">ף </w:t>
      </w:r>
      <w:r w:rsidR="004A1463">
        <w:rPr>
          <w:rFonts w:hint="cs"/>
          <w:rtl/>
        </w:rPr>
        <w:t xml:space="preserve">כספי מרבי </w:t>
      </w:r>
      <w:r w:rsidRPr="006F18EA">
        <w:rPr>
          <w:rFonts w:hint="cs"/>
          <w:rtl/>
        </w:rPr>
        <w:t>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t>כ</w:t>
      </w:r>
      <w:r w:rsidRPr="00313374">
        <w:rPr>
          <w:rtl/>
        </w:rPr>
        <w:t xml:space="preserve">ל שינוי בהיקף או תקופת </w:t>
      </w:r>
      <w:r w:rsidR="004A1463"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201412">
        <w:rPr>
          <w:rFonts w:hint="cs"/>
          <w:rtl/>
        </w:rPr>
        <w:t>.</w:t>
      </w:r>
    </w:p>
    <w:p w:rsidR="000F7B77" w:rsidRPr="000F7B77" w:rsidRDefault="0025585A" w:rsidP="000F7B77">
      <w:pPr>
        <w:pStyle w:val="11"/>
        <w:rPr>
          <w:highlight w:val="yellow"/>
        </w:rPr>
      </w:pPr>
      <w:r>
        <w:rPr>
          <w:rFonts w:hint="cs"/>
          <w:rtl/>
        </w:rPr>
        <w:t xml:space="preserve">פירוט הדרישות </w:t>
      </w:r>
    </w:p>
    <w:p w:rsidR="00A44C1B" w:rsidRDefault="00A44C1B" w:rsidP="000F7B77">
      <w:pPr>
        <w:rPr>
          <w:rFonts w:ascii="David" w:eastAsiaTheme="minorHAnsi" w:hAnsi="David" w:cs="David"/>
          <w:b/>
          <w:bCs/>
          <w:rtl/>
        </w:rPr>
      </w:pPr>
      <w:r>
        <w:rPr>
          <w:rFonts w:ascii="David-Bold" w:cs="David-Bold" w:hint="cs"/>
          <w:b/>
          <w:bCs/>
          <w:sz w:val="32"/>
          <w:szCs w:val="32"/>
          <w:rtl/>
        </w:rPr>
        <w:t>ערכת אבל כולל משלוח בפריסה ארצית</w:t>
      </w:r>
    </w:p>
    <w:p w:rsidR="000F7B77" w:rsidRDefault="000F7B77" w:rsidP="000F7B77">
      <w:pPr>
        <w:rPr>
          <w:sz w:val="22"/>
          <w:szCs w:val="22"/>
        </w:rPr>
      </w:pPr>
      <w:r w:rsidRPr="000F7B77">
        <w:rPr>
          <w:rFonts w:ascii="David" w:eastAsiaTheme="minorHAnsi" w:hAnsi="David" w:cs="David" w:hint="eastAsia"/>
          <w:b/>
          <w:bCs/>
          <w:rtl/>
        </w:rPr>
        <w:t>על</w:t>
      </w:r>
      <w:r w:rsidRPr="000F7B77">
        <w:rPr>
          <w:rFonts w:ascii="David" w:eastAsiaTheme="minorHAnsi" w:hAnsi="David" w:cs="David"/>
          <w:b/>
          <w:bCs/>
          <w:rtl/>
        </w:rPr>
        <w:t xml:space="preserve"> </w:t>
      </w:r>
      <w:r w:rsidRPr="000F7B77">
        <w:rPr>
          <w:rFonts w:ascii="David" w:eastAsiaTheme="minorHAnsi" w:hAnsi="David" w:cs="David" w:hint="eastAsia"/>
          <w:b/>
          <w:bCs/>
          <w:rtl/>
        </w:rPr>
        <w:t>כל</w:t>
      </w:r>
      <w:r w:rsidRPr="000F7B77">
        <w:rPr>
          <w:rFonts w:ascii="David" w:eastAsiaTheme="minorHAnsi" w:hAnsi="David" w:cs="David"/>
          <w:b/>
          <w:bCs/>
          <w:rtl/>
        </w:rPr>
        <w:t xml:space="preserve"> </w:t>
      </w:r>
      <w:r w:rsidRPr="000F7B77">
        <w:rPr>
          <w:rFonts w:ascii="David" w:eastAsiaTheme="minorHAnsi" w:hAnsi="David" w:cs="David" w:hint="eastAsia"/>
          <w:b/>
          <w:bCs/>
          <w:rtl/>
        </w:rPr>
        <w:t>המוצרים</w:t>
      </w:r>
      <w:r w:rsidRPr="000F7B77">
        <w:rPr>
          <w:rFonts w:ascii="David" w:eastAsiaTheme="minorHAnsi" w:hAnsi="David" w:cs="David"/>
          <w:b/>
          <w:bCs/>
          <w:rtl/>
        </w:rPr>
        <w:t xml:space="preserve"> </w:t>
      </w:r>
      <w:r w:rsidRPr="000F7B77">
        <w:rPr>
          <w:rFonts w:ascii="David" w:eastAsiaTheme="minorHAnsi" w:hAnsi="David" w:cs="David" w:hint="eastAsia"/>
          <w:b/>
          <w:bCs/>
          <w:rtl/>
        </w:rPr>
        <w:t>להיות</w:t>
      </w:r>
      <w:r w:rsidRPr="000F7B77">
        <w:rPr>
          <w:rFonts w:ascii="David" w:eastAsiaTheme="minorHAnsi" w:hAnsi="David" w:cs="David"/>
          <w:b/>
          <w:bCs/>
          <w:rtl/>
        </w:rPr>
        <w:t xml:space="preserve"> </w:t>
      </w:r>
      <w:r w:rsidRPr="000F7B77">
        <w:rPr>
          <w:rFonts w:ascii="David" w:eastAsiaTheme="minorHAnsi" w:hAnsi="David" w:cs="David" w:hint="cs"/>
          <w:b/>
          <w:bCs/>
          <w:rtl/>
        </w:rPr>
        <w:t>בהכשר בד"צ העדה החרדית</w:t>
      </w:r>
      <w:r w:rsidRPr="00B56009">
        <w:rPr>
          <w:rFonts w:ascii="David" w:eastAsiaTheme="minorHAnsi" w:hAnsi="David" w:cs="David" w:hint="cs"/>
          <w:rtl/>
        </w:rPr>
        <w:t>. </w:t>
      </w:r>
    </w:p>
    <w:p w:rsidR="000F7B77" w:rsidRPr="00396B89" w:rsidRDefault="000F7B77" w:rsidP="000F7B77">
      <w:pPr>
        <w:autoSpaceDE w:val="0"/>
        <w:autoSpaceDN w:val="0"/>
        <w:bidi w:val="0"/>
        <w:adjustRightInd w:val="0"/>
        <w:jc w:val="right"/>
        <w:rPr>
          <w:rFonts w:asciiTheme="minorHAnsi" w:hAnsiTheme="minorHAnsi" w:cs="David-Bold"/>
          <w:b/>
          <w:bCs/>
          <w:sz w:val="32"/>
          <w:szCs w:val="32"/>
          <w:rtl/>
        </w:rPr>
      </w:pPr>
      <w:r w:rsidRPr="00396B89">
        <w:rPr>
          <w:rFonts w:ascii="David" w:eastAsiaTheme="minorHAnsi" w:hAnsi="David" w:cs="David" w:hint="eastAsia"/>
          <w:rtl/>
        </w:rPr>
        <w:t>לכל</w:t>
      </w:r>
      <w:r w:rsidRPr="00396B89">
        <w:rPr>
          <w:rFonts w:ascii="David" w:eastAsiaTheme="minorHAnsi" w:hAnsi="David" w:cs="David"/>
          <w:rtl/>
        </w:rPr>
        <w:t xml:space="preserve"> ערכה תצורף איגרת קבועה מטעם </w:t>
      </w:r>
      <w:r w:rsidRPr="00396B89">
        <w:rPr>
          <w:rFonts w:ascii="David" w:eastAsiaTheme="minorHAnsi" w:hAnsi="David" w:cs="David" w:hint="eastAsia"/>
          <w:rtl/>
        </w:rPr>
        <w:t>הנהלת</w:t>
      </w:r>
      <w:r w:rsidRPr="00396B89">
        <w:rPr>
          <w:rFonts w:ascii="David" w:eastAsiaTheme="minorHAnsi" w:hAnsi="David" w:cs="David"/>
          <w:rtl/>
        </w:rPr>
        <w:t xml:space="preserve"> </w:t>
      </w:r>
      <w:proofErr w:type="spellStart"/>
      <w:r w:rsidRPr="00396B89">
        <w:rPr>
          <w:rFonts w:ascii="David" w:eastAsiaTheme="minorHAnsi" w:hAnsi="David" w:cs="David" w:hint="eastAsia"/>
          <w:rtl/>
        </w:rPr>
        <w:t>הלמ</w:t>
      </w:r>
      <w:r w:rsidRPr="00396B89">
        <w:rPr>
          <w:rFonts w:ascii="David" w:eastAsiaTheme="minorHAnsi" w:hAnsi="David" w:cs="David"/>
          <w:rtl/>
        </w:rPr>
        <w:t>"ס</w:t>
      </w:r>
      <w:proofErr w:type="spellEnd"/>
      <w:r w:rsidRPr="00396B89">
        <w:rPr>
          <w:rFonts w:ascii="David" w:eastAsiaTheme="minorHAnsi" w:hAnsi="David" w:cs="David"/>
          <w:rtl/>
        </w:rPr>
        <w:t xml:space="preserve"> (יסופק עי" מח</w:t>
      </w:r>
      <w:r>
        <w:rPr>
          <w:rFonts w:ascii="David" w:eastAsiaTheme="minorHAnsi" w:hAnsi="David" w:cs="David" w:hint="cs"/>
          <w:rtl/>
        </w:rPr>
        <w:t xml:space="preserve">לקת </w:t>
      </w:r>
      <w:r w:rsidRPr="00396B89">
        <w:rPr>
          <w:rFonts w:ascii="David" w:eastAsiaTheme="minorHAnsi" w:hAnsi="David" w:cs="David"/>
          <w:rtl/>
        </w:rPr>
        <w:t xml:space="preserve"> רווחה בלמ"ס)</w:t>
      </w:r>
      <w:r>
        <w:rPr>
          <w:rFonts w:ascii="David-Bold" w:cs="David-Bold" w:hint="cs"/>
          <w:b/>
          <w:bCs/>
          <w:sz w:val="32"/>
          <w:szCs w:val="32"/>
          <w:rtl/>
        </w:rPr>
        <w:t xml:space="preserve"> .</w:t>
      </w:r>
    </w:p>
    <w:p w:rsidR="000F7B77" w:rsidRDefault="000F7B77" w:rsidP="000F7B77">
      <w:pPr>
        <w:autoSpaceDE w:val="0"/>
        <w:autoSpaceDN w:val="0"/>
        <w:bidi w:val="0"/>
        <w:adjustRightInd w:val="0"/>
        <w:jc w:val="right"/>
        <w:rPr>
          <w:rFonts w:ascii="David" w:eastAsiaTheme="minorHAnsi" w:hAnsi="David" w:cs="David"/>
          <w:rtl/>
        </w:rPr>
      </w:pPr>
      <w:r w:rsidRPr="00396B89">
        <w:rPr>
          <w:rFonts w:ascii="David" w:eastAsiaTheme="minorHAnsi" w:hAnsi="David" w:cs="David" w:hint="eastAsia"/>
          <w:rtl/>
        </w:rPr>
        <w:t>הערכות</w:t>
      </w:r>
      <w:r w:rsidRPr="00396B89">
        <w:rPr>
          <w:rFonts w:ascii="David" w:eastAsiaTheme="minorHAnsi" w:hAnsi="David" w:cs="David"/>
          <w:rtl/>
        </w:rPr>
        <w:t xml:space="preserve"> </w:t>
      </w:r>
      <w:r w:rsidRPr="00396B89">
        <w:rPr>
          <w:rFonts w:ascii="David" w:eastAsiaTheme="minorHAnsi" w:hAnsi="David" w:cs="David" w:hint="eastAsia"/>
          <w:rtl/>
        </w:rPr>
        <w:t>יגיעו</w:t>
      </w:r>
      <w:r w:rsidRPr="00396B89">
        <w:rPr>
          <w:rFonts w:ascii="David" w:eastAsiaTheme="minorHAnsi" w:hAnsi="David" w:cs="David"/>
          <w:rtl/>
        </w:rPr>
        <w:t xml:space="preserve"> </w:t>
      </w:r>
      <w:r w:rsidRPr="00396B89">
        <w:rPr>
          <w:rFonts w:ascii="David" w:eastAsiaTheme="minorHAnsi" w:hAnsi="David" w:cs="David" w:hint="eastAsia"/>
          <w:rtl/>
        </w:rPr>
        <w:t>לבתי</w:t>
      </w:r>
      <w:r w:rsidRPr="00396B89">
        <w:rPr>
          <w:rFonts w:ascii="David" w:eastAsiaTheme="minorHAnsi" w:hAnsi="David" w:cs="David"/>
          <w:rtl/>
        </w:rPr>
        <w:t xml:space="preserve"> </w:t>
      </w:r>
      <w:r w:rsidRPr="00396B89">
        <w:rPr>
          <w:rFonts w:ascii="David" w:eastAsiaTheme="minorHAnsi" w:hAnsi="David" w:cs="David" w:hint="eastAsia"/>
          <w:rtl/>
        </w:rPr>
        <w:t>העובדים</w:t>
      </w:r>
      <w:r w:rsidRPr="00396B89">
        <w:rPr>
          <w:rFonts w:ascii="David" w:eastAsiaTheme="minorHAnsi" w:hAnsi="David" w:cs="David"/>
          <w:rtl/>
        </w:rPr>
        <w:t xml:space="preserve"> </w:t>
      </w:r>
      <w:r w:rsidRPr="00396B89">
        <w:rPr>
          <w:rFonts w:ascii="David" w:eastAsiaTheme="minorHAnsi" w:hAnsi="David" w:cs="David" w:hint="eastAsia"/>
          <w:rtl/>
        </w:rPr>
        <w:t>על</w:t>
      </w:r>
      <w:r w:rsidRPr="00396B89">
        <w:rPr>
          <w:rFonts w:ascii="David" w:eastAsiaTheme="minorHAnsi" w:hAnsi="David" w:cs="David"/>
          <w:rtl/>
        </w:rPr>
        <w:t xml:space="preserve"> </w:t>
      </w:r>
      <w:r w:rsidRPr="00396B89">
        <w:rPr>
          <w:rFonts w:ascii="David" w:eastAsiaTheme="minorHAnsi" w:hAnsi="David" w:cs="David" w:hint="eastAsia"/>
          <w:rtl/>
        </w:rPr>
        <w:t>פי</w:t>
      </w:r>
      <w:r w:rsidRPr="00396B89">
        <w:rPr>
          <w:rFonts w:ascii="David" w:eastAsiaTheme="minorHAnsi" w:hAnsi="David" w:cs="David"/>
          <w:rtl/>
        </w:rPr>
        <w:t xml:space="preserve"> </w:t>
      </w:r>
      <w:r w:rsidRPr="00396B89">
        <w:rPr>
          <w:rFonts w:ascii="David" w:eastAsiaTheme="minorHAnsi" w:hAnsi="David" w:cs="David" w:hint="eastAsia"/>
          <w:rtl/>
        </w:rPr>
        <w:t>כתובת</w:t>
      </w:r>
      <w:r w:rsidRPr="00396B89">
        <w:rPr>
          <w:rFonts w:ascii="David" w:eastAsiaTheme="minorHAnsi" w:hAnsi="David" w:cs="David"/>
          <w:rtl/>
        </w:rPr>
        <w:t xml:space="preserve"> </w:t>
      </w:r>
      <w:r w:rsidRPr="00396B89">
        <w:rPr>
          <w:rFonts w:ascii="David" w:eastAsiaTheme="minorHAnsi" w:hAnsi="David" w:cs="David" w:hint="eastAsia"/>
          <w:rtl/>
        </w:rPr>
        <w:t>שתימסר</w:t>
      </w:r>
      <w:r w:rsidRPr="00396B89">
        <w:rPr>
          <w:rFonts w:ascii="David" w:eastAsiaTheme="minorHAnsi" w:hAnsi="David" w:cs="David"/>
          <w:rtl/>
        </w:rPr>
        <w:t xml:space="preserve"> </w:t>
      </w:r>
      <w:r w:rsidRPr="00396B89">
        <w:rPr>
          <w:rFonts w:ascii="David" w:eastAsiaTheme="minorHAnsi" w:hAnsi="David" w:cs="David" w:hint="eastAsia"/>
          <w:rtl/>
        </w:rPr>
        <w:t>לספק</w:t>
      </w:r>
      <w:r w:rsidRPr="00396B89">
        <w:rPr>
          <w:rFonts w:ascii="David" w:eastAsiaTheme="minorHAnsi" w:hAnsi="David" w:cs="David"/>
          <w:rtl/>
        </w:rPr>
        <w:t xml:space="preserve"> </w:t>
      </w:r>
      <w:r w:rsidRPr="00396B89">
        <w:rPr>
          <w:rFonts w:ascii="David" w:eastAsiaTheme="minorHAnsi" w:hAnsi="David" w:cs="David" w:hint="eastAsia"/>
          <w:rtl/>
        </w:rPr>
        <w:t>ובתוך</w:t>
      </w:r>
      <w:r w:rsidRPr="00396B89">
        <w:rPr>
          <w:rFonts w:ascii="David" w:eastAsiaTheme="minorHAnsi" w:hAnsi="David" w:cs="David"/>
          <w:rtl/>
        </w:rPr>
        <w:t xml:space="preserve"> </w:t>
      </w:r>
      <w:r w:rsidRPr="00396B89">
        <w:rPr>
          <w:rFonts w:ascii="David" w:eastAsiaTheme="minorHAnsi" w:hAnsi="David" w:cs="David" w:hint="eastAsia"/>
          <w:rtl/>
        </w:rPr>
        <w:t>מקסימום</w:t>
      </w:r>
      <w:r w:rsidRPr="00396B89">
        <w:rPr>
          <w:rFonts w:ascii="David" w:eastAsiaTheme="minorHAnsi" w:hAnsi="David" w:cs="David"/>
          <w:rtl/>
        </w:rPr>
        <w:t xml:space="preserve"> 48 </w:t>
      </w:r>
      <w:r w:rsidRPr="00396B89">
        <w:rPr>
          <w:rFonts w:ascii="David" w:eastAsiaTheme="minorHAnsi" w:hAnsi="David" w:cs="David" w:hint="eastAsia"/>
          <w:rtl/>
        </w:rPr>
        <w:t>שעות</w:t>
      </w:r>
      <w:r w:rsidRPr="00396B89">
        <w:rPr>
          <w:rFonts w:ascii="David" w:eastAsiaTheme="minorHAnsi" w:hAnsi="David" w:cs="David"/>
          <w:rtl/>
        </w:rPr>
        <w:t xml:space="preserve"> </w:t>
      </w:r>
      <w:r w:rsidRPr="00396B89">
        <w:rPr>
          <w:rFonts w:ascii="David" w:eastAsiaTheme="minorHAnsi" w:hAnsi="David" w:cs="David" w:hint="eastAsia"/>
          <w:rtl/>
        </w:rPr>
        <w:t>מרגע</w:t>
      </w:r>
      <w:r w:rsidRPr="00396B89">
        <w:rPr>
          <w:rFonts w:ascii="David" w:eastAsiaTheme="minorHAnsi" w:hAnsi="David" w:cs="David"/>
          <w:rtl/>
        </w:rPr>
        <w:t xml:space="preserve"> </w:t>
      </w:r>
      <w:r w:rsidRPr="00396B89">
        <w:rPr>
          <w:rFonts w:ascii="David" w:eastAsiaTheme="minorHAnsi" w:hAnsi="David" w:cs="David" w:hint="eastAsia"/>
          <w:rtl/>
        </w:rPr>
        <w:t>קבלת</w:t>
      </w:r>
      <w:r w:rsidRPr="00396B89">
        <w:rPr>
          <w:rFonts w:ascii="David" w:eastAsiaTheme="minorHAnsi" w:hAnsi="David" w:cs="David"/>
          <w:rtl/>
        </w:rPr>
        <w:t xml:space="preserve"> </w:t>
      </w:r>
      <w:r w:rsidRPr="00396B89">
        <w:rPr>
          <w:rFonts w:ascii="David" w:eastAsiaTheme="minorHAnsi" w:hAnsi="David" w:cs="David" w:hint="eastAsia"/>
          <w:rtl/>
        </w:rPr>
        <w:t>ההודעה</w:t>
      </w:r>
      <w:r w:rsidRPr="00396B89">
        <w:rPr>
          <w:rFonts w:ascii="David" w:eastAsiaTheme="minorHAnsi" w:hAnsi="David" w:cs="David"/>
          <w:rtl/>
        </w:rPr>
        <w:t xml:space="preserve"> .</w:t>
      </w:r>
    </w:p>
    <w:p w:rsidR="000F7B77" w:rsidRDefault="000F7B77" w:rsidP="000F7B77">
      <w:pPr>
        <w:autoSpaceDE w:val="0"/>
        <w:autoSpaceDN w:val="0"/>
        <w:bidi w:val="0"/>
        <w:adjustRightInd w:val="0"/>
        <w:jc w:val="right"/>
        <w:rPr>
          <w:rFonts w:ascii="David" w:eastAsiaTheme="minorHAnsi" w:hAnsi="David" w:cs="David"/>
          <w:rtl/>
        </w:rPr>
      </w:pPr>
      <w:r>
        <w:rPr>
          <w:rFonts w:ascii="David" w:eastAsiaTheme="minorHAnsi" w:hAnsi="David" w:cs="David" w:hint="cs"/>
          <w:rtl/>
        </w:rPr>
        <w:t>יש לספק את הערכה סגורה באריזה בצירוף רשימת המוצרים לפי המפורט מטה .</w:t>
      </w:r>
    </w:p>
    <w:p w:rsidR="000F7B77" w:rsidRDefault="000F7B77" w:rsidP="000F7B77">
      <w:pPr>
        <w:autoSpaceDE w:val="0"/>
        <w:autoSpaceDN w:val="0"/>
        <w:bidi w:val="0"/>
        <w:adjustRightInd w:val="0"/>
        <w:jc w:val="right"/>
        <w:rPr>
          <w:rFonts w:ascii="David" w:eastAsiaTheme="minorHAnsi" w:hAnsi="David" w:cs="David"/>
          <w:b/>
          <w:bCs/>
          <w:rtl/>
        </w:rPr>
      </w:pPr>
      <w:r>
        <w:rPr>
          <w:rFonts w:ascii="David" w:eastAsiaTheme="minorHAnsi" w:hAnsi="David" w:cs="David" w:hint="cs"/>
          <w:rtl/>
        </w:rPr>
        <w:t xml:space="preserve">להלן הפריטים הנדרשים בכל </w:t>
      </w:r>
      <w:r w:rsidRPr="00396B89">
        <w:rPr>
          <w:rFonts w:ascii="David" w:eastAsiaTheme="minorHAnsi" w:hAnsi="David" w:cs="David" w:hint="eastAsia"/>
          <w:b/>
          <w:bCs/>
          <w:rtl/>
        </w:rPr>
        <w:t>ערכה</w:t>
      </w:r>
      <w:r w:rsidRPr="00396B89">
        <w:rPr>
          <w:rFonts w:ascii="David" w:eastAsiaTheme="minorHAnsi" w:hAnsi="David" w:cs="David"/>
          <w:b/>
          <w:bCs/>
          <w:rtl/>
        </w:rPr>
        <w:t xml:space="preserve"> :</w:t>
      </w:r>
    </w:p>
    <w:p w:rsidR="000F7B77" w:rsidRPr="00351A6D" w:rsidRDefault="000F7B77" w:rsidP="000F7B77">
      <w:pPr>
        <w:autoSpaceDE w:val="0"/>
        <w:autoSpaceDN w:val="0"/>
        <w:bidi w:val="0"/>
        <w:adjustRightInd w:val="0"/>
        <w:jc w:val="right"/>
        <w:rPr>
          <w:rFonts w:cs="David-Bold"/>
          <w:b/>
          <w:bCs/>
          <w:sz w:val="32"/>
          <w:szCs w:val="32"/>
        </w:rPr>
      </w:pPr>
    </w:p>
    <w:tbl>
      <w:tblPr>
        <w:bidiVisual/>
        <w:tblW w:w="7125" w:type="dxa"/>
        <w:tblLook w:val="04A0" w:firstRow="1" w:lastRow="0" w:firstColumn="1" w:lastColumn="0" w:noHBand="0" w:noVBand="1"/>
      </w:tblPr>
      <w:tblGrid>
        <w:gridCol w:w="6141"/>
        <w:gridCol w:w="984"/>
      </w:tblGrid>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000000" w:fill="D0CECE"/>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תיאור הפריט </w:t>
            </w:r>
          </w:p>
        </w:tc>
        <w:tc>
          <w:tcPr>
            <w:tcW w:w="984"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rsidR="000F7B77" w:rsidRPr="00B56009" w:rsidRDefault="000F7B77" w:rsidP="00A44C1B">
            <w:pPr>
              <w:rPr>
                <w:rFonts w:ascii="Arial" w:hAnsi="Arial" w:cs="Arial"/>
                <w:color w:val="000000"/>
                <w:sz w:val="22"/>
                <w:szCs w:val="22"/>
                <w:rtl/>
              </w:rPr>
            </w:pPr>
            <w:r w:rsidRPr="00B56009">
              <w:rPr>
                <w:rFonts w:ascii="Arial" w:hAnsi="Arial" w:cs="Arial"/>
                <w:color w:val="000000"/>
                <w:sz w:val="22"/>
                <w:szCs w:val="22"/>
                <w:rtl/>
              </w:rPr>
              <w:t xml:space="preserve">כמות </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tl/>
              </w:rPr>
            </w:pPr>
            <w:r>
              <w:rPr>
                <w:rFonts w:ascii="Arial" w:hAnsi="Arial" w:cs="Arial" w:hint="cs"/>
                <w:color w:val="000000"/>
                <w:sz w:val="22"/>
                <w:szCs w:val="22"/>
                <w:rtl/>
              </w:rPr>
              <w:t>ק</w:t>
            </w:r>
            <w:r w:rsidRPr="00B56009">
              <w:rPr>
                <w:rFonts w:ascii="Arial" w:hAnsi="Arial" w:cs="Arial"/>
                <w:color w:val="000000"/>
                <w:sz w:val="22"/>
                <w:szCs w:val="22"/>
                <w:rtl/>
              </w:rPr>
              <w:t xml:space="preserve">פה שחור – 100 גר' - טורקי עלית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4</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קפה מגורען -טסטר </w:t>
            </w:r>
            <w:proofErr w:type="spellStart"/>
            <w:r w:rsidRPr="00B56009">
              <w:rPr>
                <w:rFonts w:ascii="Arial" w:hAnsi="Arial" w:cs="Arial"/>
                <w:color w:val="000000"/>
                <w:sz w:val="22"/>
                <w:szCs w:val="22"/>
                <w:rtl/>
              </w:rPr>
              <w:t>צ'ויס</w:t>
            </w:r>
            <w:proofErr w:type="spellEnd"/>
            <w:r w:rsidRPr="00B56009">
              <w:rPr>
                <w:rFonts w:ascii="Arial" w:hAnsi="Arial" w:cs="Arial"/>
                <w:color w:val="000000"/>
                <w:sz w:val="22"/>
                <w:szCs w:val="22"/>
                <w:rtl/>
              </w:rPr>
              <w:t xml:space="preserve"> 200 גרם</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תה </w:t>
            </w:r>
            <w:proofErr w:type="spellStart"/>
            <w:r w:rsidRPr="00B56009">
              <w:rPr>
                <w:rFonts w:ascii="Arial" w:hAnsi="Arial" w:cs="Arial"/>
                <w:color w:val="000000"/>
                <w:sz w:val="22"/>
                <w:szCs w:val="22"/>
                <w:rtl/>
              </w:rPr>
              <w:t>ליפטון</w:t>
            </w:r>
            <w:proofErr w:type="spellEnd"/>
            <w:r w:rsidRPr="00B56009">
              <w:rPr>
                <w:rFonts w:ascii="Arial" w:hAnsi="Arial" w:cs="Arial"/>
                <w:color w:val="000000"/>
                <w:sz w:val="22"/>
                <w:szCs w:val="22"/>
                <w:rtl/>
              </w:rPr>
              <w:t xml:space="preserve"> 100 יחידות</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ק"ג סוכר בפלסטיק - סוגת בפלסטיק</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סוכרזית 300 יחידות - סוגת</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תה צמחים -</w:t>
            </w:r>
            <w:proofErr w:type="spellStart"/>
            <w:r w:rsidRPr="00B56009">
              <w:rPr>
                <w:rFonts w:ascii="Arial" w:hAnsi="Arial" w:cs="Arial"/>
                <w:color w:val="000000"/>
                <w:sz w:val="22"/>
                <w:szCs w:val="22"/>
                <w:rtl/>
              </w:rPr>
              <w:t>סרמוני</w:t>
            </w:r>
            <w:proofErr w:type="spellEnd"/>
            <w:r w:rsidRPr="00B56009">
              <w:rPr>
                <w:rFonts w:ascii="Arial" w:hAnsi="Arial" w:cs="Arial"/>
                <w:color w:val="000000"/>
                <w:sz w:val="22"/>
                <w:szCs w:val="22"/>
                <w:rtl/>
              </w:rPr>
              <w:t xml:space="preserve">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מים מינרלים 1.5 ליטר-מי עדן  6 יחידות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שתייה מוגזת 1.5 ליטר/ קולה /ספרייט/זירו    6 יחידות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 סודה 1.5 ליטר -טמפו/ שוופס   6 יחידות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27"/>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tl/>
              </w:rPr>
            </w:pPr>
            <w:r w:rsidRPr="00B56009">
              <w:rPr>
                <w:rFonts w:ascii="Arial" w:hAnsi="Arial" w:cs="Arial"/>
                <w:color w:val="000000"/>
                <w:sz w:val="22"/>
                <w:szCs w:val="22"/>
                <w:rtl/>
              </w:rPr>
              <w:t xml:space="preserve">עוגות  במגוון טעמים (בחושות ושמרים)- עוגת הבית אסם </w:t>
            </w:r>
            <w:r>
              <w:rPr>
                <w:rFonts w:ascii="Arial" w:hAnsi="Arial" w:cs="Arial" w:hint="cs"/>
                <w:color w:val="000000"/>
                <w:sz w:val="22"/>
                <w:szCs w:val="22"/>
                <w:rtl/>
              </w:rPr>
              <w:t>כשרות בד"ץ</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4</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חבילות עוגיות במגוון טעמים - הזהב 600 גרם כשרות בד"ץ  פרווה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4</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חלווה - קופסת מיני חלווה בטעמים  </w:t>
            </w:r>
            <w:r>
              <w:rPr>
                <w:rFonts w:ascii="Arial" w:hAnsi="Arial" w:cs="Arial" w:hint="cs"/>
                <w:color w:val="000000"/>
                <w:sz w:val="22"/>
                <w:szCs w:val="22"/>
                <w:rtl/>
              </w:rPr>
              <w:t>18</w:t>
            </w:r>
            <w:r>
              <w:rPr>
                <w:rFonts w:ascii="Arial" w:hAnsi="Arial" w:cs="Arial" w:hint="cs"/>
                <w:color w:val="000000"/>
                <w:sz w:val="22"/>
                <w:szCs w:val="22"/>
              </w:rPr>
              <w:t>X</w:t>
            </w:r>
            <w:r>
              <w:rPr>
                <w:rFonts w:ascii="Arial" w:hAnsi="Arial" w:cs="Arial" w:hint="cs"/>
                <w:color w:val="000000"/>
                <w:sz w:val="22"/>
                <w:szCs w:val="22"/>
                <w:rtl/>
              </w:rPr>
              <w:t>12</w:t>
            </w:r>
            <w:r w:rsidRPr="00B56009">
              <w:rPr>
                <w:rFonts w:ascii="Arial" w:hAnsi="Arial" w:cs="Arial"/>
                <w:color w:val="000000"/>
                <w:sz w:val="22"/>
                <w:szCs w:val="22"/>
                <w:rtl/>
              </w:rPr>
              <w:t xml:space="preserve"> אחווה כשרות בד"ץ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3</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חבילת וופלים 500 גרם ( שוקולד/ לימון) -  עלית בד"ץ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proofErr w:type="spellStart"/>
            <w:r w:rsidRPr="00B56009">
              <w:rPr>
                <w:rFonts w:ascii="Arial" w:hAnsi="Arial" w:cs="Arial"/>
                <w:color w:val="000000"/>
                <w:sz w:val="22"/>
                <w:szCs w:val="22"/>
                <w:rtl/>
              </w:rPr>
              <w:t>עבאדי</w:t>
            </w:r>
            <w:proofErr w:type="spellEnd"/>
            <w:r w:rsidRPr="00B56009">
              <w:rPr>
                <w:rFonts w:ascii="Arial" w:hAnsi="Arial" w:cs="Arial"/>
                <w:color w:val="000000"/>
                <w:sz w:val="22"/>
                <w:szCs w:val="22"/>
                <w:rtl/>
              </w:rPr>
              <w:t xml:space="preserve"> עוגיות מזרחיות פריך במיוחד 400 גרם</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3</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בוטנים קלויים  300 גר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בוטן אמריקאי  400 גרם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1 ק"ג תמרים </w:t>
            </w:r>
            <w:proofErr w:type="spellStart"/>
            <w:r w:rsidRPr="00B56009">
              <w:rPr>
                <w:rFonts w:ascii="Arial" w:hAnsi="Arial" w:cs="Arial"/>
                <w:color w:val="000000"/>
                <w:sz w:val="22"/>
                <w:szCs w:val="22"/>
                <w:rtl/>
              </w:rPr>
              <w:t>מג'הול</w:t>
            </w:r>
            <w:proofErr w:type="spellEnd"/>
            <w:r w:rsidRPr="00B56009">
              <w:rPr>
                <w:rFonts w:ascii="Arial" w:hAnsi="Arial" w:cs="Arial"/>
                <w:color w:val="000000"/>
                <w:sz w:val="22"/>
                <w:szCs w:val="22"/>
                <w:rtl/>
              </w:rPr>
              <w:t xml:space="preserve"> איכותי ארוזים בקופסא מהודרת-קליית גת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צימוקים מובחרים 300 גרם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משמש 300 גרם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אגוזי מלך 300 גרם </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2</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jc w:val="both"/>
              <w:rPr>
                <w:rFonts w:ascii="Arial" w:hAnsi="Arial" w:cs="Arial"/>
                <w:color w:val="000000"/>
                <w:sz w:val="22"/>
                <w:szCs w:val="22"/>
              </w:rPr>
            </w:pPr>
            <w:r w:rsidRPr="00B56009">
              <w:rPr>
                <w:rFonts w:ascii="Arial" w:hAnsi="Arial" w:cs="Arial"/>
                <w:color w:val="000000"/>
                <w:sz w:val="22"/>
                <w:szCs w:val="22"/>
                <w:rtl/>
              </w:rPr>
              <w:t xml:space="preserve"> שקיות אשפה איכותיות גדולות </w:t>
            </w:r>
            <w:r>
              <w:rPr>
                <w:rFonts w:ascii="Arial" w:hAnsi="Arial" w:cs="Arial"/>
                <w:color w:val="000000"/>
                <w:sz w:val="22"/>
                <w:szCs w:val="22"/>
                <w:rtl/>
              </w:rPr>
              <w:t>–</w:t>
            </w:r>
            <w:r w:rsidRPr="00B56009">
              <w:rPr>
                <w:rFonts w:ascii="Arial" w:hAnsi="Arial" w:cs="Arial"/>
                <w:color w:val="000000"/>
                <w:sz w:val="22"/>
                <w:szCs w:val="22"/>
                <w:rtl/>
              </w:rPr>
              <w:t xml:space="preserve"> </w:t>
            </w:r>
            <w:r>
              <w:rPr>
                <w:rFonts w:ascii="Arial" w:hAnsi="Arial" w:cs="Arial"/>
                <w:color w:val="000000"/>
                <w:sz w:val="22"/>
                <w:szCs w:val="22"/>
              </w:rPr>
              <w:t>70</w:t>
            </w:r>
            <w:r>
              <w:rPr>
                <w:rFonts w:ascii="Arial" w:hAnsi="Arial" w:cs="Arial" w:hint="cs"/>
                <w:color w:val="000000"/>
                <w:sz w:val="22"/>
                <w:szCs w:val="22"/>
              </w:rPr>
              <w:t>X</w:t>
            </w:r>
            <w:r>
              <w:rPr>
                <w:rFonts w:ascii="Arial" w:hAnsi="Arial" w:cs="Arial"/>
                <w:color w:val="000000"/>
                <w:sz w:val="22"/>
                <w:szCs w:val="22"/>
              </w:rPr>
              <w:t>90</w:t>
            </w:r>
            <w:r>
              <w:rPr>
                <w:rFonts w:ascii="Arial" w:hAnsi="Arial" w:cs="Arial" w:hint="cs"/>
                <w:color w:val="000000"/>
                <w:sz w:val="22"/>
                <w:szCs w:val="22"/>
                <w:rtl/>
              </w:rPr>
              <w:t xml:space="preserve"> 25 </w:t>
            </w:r>
            <w:r w:rsidRPr="00B56009">
              <w:rPr>
                <w:rFonts w:ascii="Arial" w:hAnsi="Arial" w:cs="Arial"/>
                <w:color w:val="000000"/>
                <w:sz w:val="22"/>
                <w:szCs w:val="22"/>
                <w:rtl/>
              </w:rPr>
              <w:t>יחידות סנו</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r w:rsidR="000F7B77" w:rsidRPr="00B56009" w:rsidTr="00A44C1B">
        <w:trPr>
          <w:trHeight w:val="240"/>
        </w:trPr>
        <w:tc>
          <w:tcPr>
            <w:tcW w:w="6141"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rPr>
                <w:rFonts w:ascii="Arial" w:hAnsi="Arial" w:cs="Arial"/>
                <w:color w:val="000000"/>
                <w:sz w:val="22"/>
                <w:szCs w:val="22"/>
              </w:rPr>
            </w:pPr>
            <w:r w:rsidRPr="00B56009">
              <w:rPr>
                <w:rFonts w:ascii="Arial" w:hAnsi="Arial" w:cs="Arial"/>
                <w:color w:val="000000"/>
                <w:sz w:val="22"/>
                <w:szCs w:val="22"/>
                <w:rtl/>
              </w:rPr>
              <w:t xml:space="preserve"> נר נשמה שבועי</w:t>
            </w:r>
          </w:p>
        </w:tc>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0F7B77" w:rsidRPr="00B56009" w:rsidRDefault="000F7B77" w:rsidP="00A44C1B">
            <w:pPr>
              <w:bidi w:val="0"/>
              <w:jc w:val="right"/>
              <w:rPr>
                <w:rFonts w:ascii="Arial" w:hAnsi="Arial" w:cs="Arial"/>
                <w:color w:val="000000"/>
                <w:sz w:val="22"/>
                <w:szCs w:val="22"/>
                <w:rtl/>
              </w:rPr>
            </w:pPr>
            <w:r w:rsidRPr="00B56009">
              <w:rPr>
                <w:rFonts w:ascii="Arial" w:hAnsi="Arial" w:cs="Arial"/>
                <w:color w:val="000000"/>
                <w:sz w:val="22"/>
                <w:szCs w:val="22"/>
              </w:rPr>
              <w:t>1</w:t>
            </w:r>
          </w:p>
        </w:tc>
      </w:tr>
    </w:tbl>
    <w:p w:rsidR="000F7B77" w:rsidRDefault="000F7B77" w:rsidP="000F7B77">
      <w:pPr>
        <w:pStyle w:val="111"/>
        <w:numPr>
          <w:ilvl w:val="0"/>
          <w:numId w:val="0"/>
        </w:numPr>
        <w:ind w:left="1638"/>
        <w:rPr>
          <w:rtl/>
        </w:rPr>
      </w:pPr>
    </w:p>
    <w:p w:rsidR="000F7B77" w:rsidRDefault="000F7B77">
      <w:pPr>
        <w:bidi w:val="0"/>
        <w:spacing w:before="200" w:after="200" w:line="276" w:lineRule="auto"/>
        <w:rPr>
          <w:rFonts w:ascii="David" w:eastAsiaTheme="minorHAnsi" w:hAnsi="David" w:cs="David"/>
          <w:b/>
          <w:bCs/>
          <w:rtl/>
        </w:rPr>
      </w:pPr>
      <w:r>
        <w:rPr>
          <w:rtl/>
        </w:rPr>
        <w:br w:type="page"/>
      </w:r>
    </w:p>
    <w:p w:rsidR="000F7B77" w:rsidRDefault="000F7B77" w:rsidP="000F7B77">
      <w:pPr>
        <w:pStyle w:val="111"/>
        <w:numPr>
          <w:ilvl w:val="0"/>
          <w:numId w:val="0"/>
        </w:numPr>
        <w:ind w:left="1638"/>
      </w:pPr>
    </w:p>
    <w:p w:rsidR="004C7B7C" w:rsidRDefault="004C7B7C" w:rsidP="00E72233">
      <w:pPr>
        <w:pStyle w:val="1-"/>
      </w:pPr>
      <w:bookmarkStart w:id="7" w:name="_Toc43400589"/>
      <w:bookmarkStart w:id="8" w:name="_Toc44931898"/>
      <w:bookmarkStart w:id="9" w:name="_Toc44931985"/>
      <w:r>
        <w:rPr>
          <w:rFonts w:hint="cs"/>
          <w:rtl/>
        </w:rPr>
        <w:t>ההצעה</w:t>
      </w:r>
    </w:p>
    <w:p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3D25B4">
      <w:pPr>
        <w:pStyle w:val="111"/>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001A7D3E" w:rsidRPr="0093105A">
        <w:rPr>
          <w:rFonts w:hint="eastAsia"/>
          <w:rtl/>
        </w:rPr>
        <w:t>המציע</w:t>
      </w:r>
      <w:r w:rsidR="001A7D3E" w:rsidRPr="0093105A">
        <w:rPr>
          <w:rtl/>
        </w:rPr>
        <w:t xml:space="preserve"> מצהיר ומתחייב כי הוא עומד בתנאי הסף המנהליים </w:t>
      </w:r>
      <w:r w:rsidR="00EB3808">
        <w:rPr>
          <w:rFonts w:hint="cs"/>
          <w:rtl/>
        </w:rPr>
        <w:t>בהתאם למפורט</w:t>
      </w:r>
      <w:r w:rsidR="00EB3808" w:rsidRPr="0093105A">
        <w:rPr>
          <w:rtl/>
        </w:rPr>
        <w:t xml:space="preserve"> </w:t>
      </w:r>
      <w:r w:rsidR="00913E1D" w:rsidRPr="0093105A">
        <w:rPr>
          <w:rFonts w:hint="eastAsia"/>
          <w:rtl/>
        </w:rPr>
        <w:t>להלן</w:t>
      </w:r>
      <w:r w:rsidR="001A7D3E">
        <w:rPr>
          <w:rFonts w:hint="cs"/>
          <w:rtl/>
        </w:rPr>
        <w:t>:</w:t>
      </w:r>
    </w:p>
    <w:p w:rsidR="00D419CF" w:rsidRDefault="00D419CF" w:rsidP="007E7A82">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sidR="00EB3808">
        <w:rPr>
          <w:rFonts w:hint="cs"/>
          <w:rtl/>
        </w:rPr>
        <w:t xml:space="preserve"> </w:t>
      </w:r>
      <w:r w:rsidR="00EB3808" w:rsidRPr="00030F02">
        <w:rPr>
          <w:rFonts w:hint="cs"/>
          <w:rtl/>
        </w:rPr>
        <w:t>(יש לסמן</w:t>
      </w:r>
      <w:r w:rsidR="00EB3808">
        <w:rPr>
          <w:rFonts w:hint="cs"/>
          <w:rtl/>
        </w:rPr>
        <w:t xml:space="preserve"> ב-</w:t>
      </w:r>
      <w:r w:rsidR="00EB3808" w:rsidRPr="00030F02">
        <w:rPr>
          <w:rFonts w:hint="cs"/>
          <w:rtl/>
        </w:rPr>
        <w:t xml:space="preserve"> </w:t>
      </w:r>
      <w:r w:rsidR="00EB3808" w:rsidRPr="00030F02">
        <w:rPr>
          <w:rFonts w:hint="cs"/>
        </w:rPr>
        <w:t>X</w:t>
      </w:r>
      <w:r w:rsidR="00EB3808">
        <w:rPr>
          <w:rFonts w:hint="cs"/>
          <w:rtl/>
        </w:rPr>
        <w:t xml:space="preserve"> את האפשרות הנכונה</w:t>
      </w:r>
      <w:r w:rsidR="00EB3808" w:rsidRPr="00030F02">
        <w:rPr>
          <w:rFonts w:hint="cs"/>
          <w:rtl/>
        </w:rPr>
        <w:t>)</w:t>
      </w:r>
      <w:r w:rsidR="00EB3808">
        <w:rPr>
          <w:rFonts w:hint="cs"/>
          <w:rtl/>
        </w:rPr>
        <w:t>:</w:t>
      </w:r>
    </w:p>
    <w:p w:rsidR="00EB3808" w:rsidRDefault="00EB3808" w:rsidP="007E7A82">
      <w:pPr>
        <w:pStyle w:val="af4"/>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rsidR="00EB3808" w:rsidRDefault="00EB3808" w:rsidP="007E7A82">
      <w:pPr>
        <w:pStyle w:val="af4"/>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rsidR="00EB3808" w:rsidRPr="00815DF4" w:rsidRDefault="00EB3808" w:rsidP="007E7A82">
      <w:pPr>
        <w:pStyle w:val="af4"/>
        <w:spacing w:line="360" w:lineRule="auto"/>
        <w:ind w:left="2119"/>
        <w:jc w:val="both"/>
        <w:rPr>
          <w:rFonts w:ascii="David" w:hAnsi="David" w:cs="David"/>
          <w:rtl/>
        </w:rPr>
      </w:pPr>
      <w:r>
        <w:rPr>
          <w:rFonts w:ascii="David" w:hAnsi="David" w:cs="David" w:hint="cs"/>
          <w:rtl/>
        </w:rPr>
        <w:t xml:space="preserve"> נימוק:</w:t>
      </w:r>
      <w:bookmarkStart w:id="13" w:name="html_registration_proof_preview"/>
      <w:bookmarkEnd w:id="13"/>
    </w:p>
    <w:p w:rsidR="00EB3808" w:rsidRPr="00A43543" w:rsidRDefault="00EB3808" w:rsidP="007E7A82">
      <w:pPr>
        <w:pStyle w:val="1111"/>
        <w:numPr>
          <w:ilvl w:val="0"/>
          <w:numId w:val="0"/>
        </w:numPr>
        <w:ind w:left="1759"/>
      </w:pPr>
      <w:r>
        <w:rPr>
          <w:rFonts w:hint="cs"/>
          <w:rtl/>
        </w:rPr>
        <w:lastRenderedPageBreak/>
        <w:t>_____________________________________________________</w:t>
      </w:r>
    </w:p>
    <w:p w:rsidR="00D419CF" w:rsidRDefault="00D419CF" w:rsidP="007E7A82">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006D0FF9">
        <w:rPr>
          <w:rFonts w:hint="cs"/>
          <w:rtl/>
        </w:rPr>
        <w:t>:</w:t>
      </w:r>
    </w:p>
    <w:p w:rsidR="006D0FF9" w:rsidRDefault="006D0FF9" w:rsidP="007E7A82">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rsidR="006D0FF9" w:rsidRDefault="006D0FF9" w:rsidP="007E7A82">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6D0FF9" w:rsidRPr="00426CDE" w:rsidRDefault="006D0FF9" w:rsidP="007E7A82">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6D0FF9" w:rsidRDefault="006D0FF9" w:rsidP="007E7A82">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rsidR="006D0FF9" w:rsidRPr="00DF5D14" w:rsidRDefault="006D0FF9" w:rsidP="007E7A82">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rsidR="006D0FF9" w:rsidRPr="00DF5D14" w:rsidRDefault="006D0FF9" w:rsidP="006D0FF9">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6D0FF9" w:rsidRPr="00DF5D14" w:rsidRDefault="006D0FF9" w:rsidP="006D0FF9">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6D0FF9" w:rsidRPr="00DF5D14" w:rsidRDefault="006D0FF9" w:rsidP="007E7A82">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6D0FF9" w:rsidRPr="00DF5D14" w:rsidRDefault="006D0FF9" w:rsidP="006D0FF9">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6D0FF9" w:rsidRPr="00DF5D14" w:rsidRDefault="006D0FF9" w:rsidP="007E7A82">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6D0FF9" w:rsidRPr="00780937" w:rsidRDefault="006D0FF9" w:rsidP="006D0FF9">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D0FF9" w:rsidRPr="00B06A45" w:rsidRDefault="006D0FF9" w:rsidP="006D0FF9">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7907D1" w:rsidRDefault="00D419CF" w:rsidP="007E7A82">
      <w:pPr>
        <w:pStyle w:val="1111"/>
        <w:ind w:firstLine="0"/>
      </w:pPr>
      <w:r w:rsidRPr="007E7A82">
        <w:rPr>
          <w:rFonts w:hint="eastAsia"/>
          <w:b/>
          <w:bCs/>
          <w:rtl/>
        </w:rPr>
        <w:t>כלל</w:t>
      </w:r>
      <w:r w:rsidRPr="007E7A82">
        <w:rPr>
          <w:b/>
          <w:bCs/>
          <w:rtl/>
        </w:rPr>
        <w:t xml:space="preserve"> </w:t>
      </w:r>
      <w:bookmarkStart w:id="14" w:name="show_isTovin_1"/>
      <w:r w:rsidRPr="007E7A82">
        <w:rPr>
          <w:rFonts w:hint="eastAsia"/>
          <w:b/>
          <w:bCs/>
          <w:rtl/>
        </w:rPr>
        <w:t>הטובין</w:t>
      </w:r>
      <w:r w:rsidRPr="007E7A82">
        <w:rPr>
          <w:b/>
          <w:bCs/>
          <w:rtl/>
        </w:rPr>
        <w:t xml:space="preserve"> </w:t>
      </w:r>
      <w:bookmarkStart w:id="15" w:name="show_isSystem_1"/>
      <w:bookmarkEnd w:id="14"/>
      <w:r w:rsidRPr="007E7A82">
        <w:rPr>
          <w:rFonts w:hint="eastAsia"/>
          <w:b/>
          <w:bCs/>
          <w:rtl/>
        </w:rPr>
        <w:t>המוצרים</w:t>
      </w:r>
      <w:r w:rsidRPr="007E7A82">
        <w:rPr>
          <w:b/>
          <w:bCs/>
          <w:rtl/>
        </w:rPr>
        <w:t xml:space="preserve"> </w:t>
      </w:r>
      <w:bookmarkStart w:id="16" w:name="show_IsTovinOrSystemWithSherut_1"/>
      <w:bookmarkEnd w:id="15"/>
      <w:r w:rsidRPr="007E7A82">
        <w:rPr>
          <w:rFonts w:hint="eastAsia"/>
          <w:b/>
          <w:bCs/>
          <w:rtl/>
        </w:rPr>
        <w:t>ו</w:t>
      </w:r>
      <w:bookmarkStart w:id="17" w:name="show_IsSherutOrHR"/>
      <w:bookmarkEnd w:id="16"/>
      <w:r w:rsidRPr="007E7A82">
        <w:rPr>
          <w:rFonts w:hint="eastAsia"/>
          <w:b/>
          <w:bCs/>
          <w:rtl/>
        </w:rPr>
        <w:t>השירותים</w:t>
      </w:r>
      <w:r w:rsidRPr="007E7A82">
        <w:rPr>
          <w:b/>
          <w:bCs/>
          <w:rtl/>
        </w:rPr>
        <w:t xml:space="preserve"> </w:t>
      </w:r>
      <w:bookmarkEnd w:id="17"/>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rsidR="00D419CF" w:rsidRDefault="007907D1" w:rsidP="007E7A82">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rsidR="0055752A" w:rsidRPr="002A3E64" w:rsidRDefault="0055752A" w:rsidP="00F06FD6">
      <w:pPr>
        <w:pStyle w:val="11"/>
        <w:rPr>
          <w:rtl/>
        </w:rPr>
      </w:pPr>
      <w:bookmarkStart w:id="18" w:name="_Toc32477196"/>
      <w:bookmarkStart w:id="19" w:name="_Toc43400593"/>
      <w:bookmarkStart w:id="20" w:name="_Toc44931902"/>
      <w:bookmarkStart w:id="21" w:name="_Toc44931989"/>
      <w:bookmarkStart w:id="22" w:name="_Toc516503348"/>
      <w:bookmarkEnd w:id="18"/>
      <w:r w:rsidRPr="002A3E64">
        <w:rPr>
          <w:rFonts w:hint="eastAsia"/>
          <w:rtl/>
        </w:rPr>
        <w:t>אופן</w:t>
      </w:r>
      <w:r w:rsidRPr="002A3E64">
        <w:rPr>
          <w:rtl/>
        </w:rPr>
        <w:t xml:space="preserve"> </w:t>
      </w:r>
      <w:bookmarkEnd w:id="19"/>
      <w:bookmarkEnd w:id="20"/>
      <w:bookmarkEnd w:id="21"/>
      <w:r w:rsidR="004077BB">
        <w:rPr>
          <w:rFonts w:hint="cs"/>
          <w:rtl/>
        </w:rPr>
        <w:t xml:space="preserve">דירוג ההצעות </w:t>
      </w:r>
    </w:p>
    <w:p w:rsidR="0055752A" w:rsidRPr="00FB7A30" w:rsidRDefault="004077BB" w:rsidP="00522CFF">
      <w:pPr>
        <w:pStyle w:val="1112"/>
      </w:pPr>
      <w:r>
        <w:rPr>
          <w:rFonts w:hint="cs"/>
          <w:rtl/>
        </w:rPr>
        <w:t>ההצעות במכרז ידורגו על פי מחירן המשוקלל בלבד, כאשר ההצעה הזולה ביותר תדורג במקום הראשון.</w:t>
      </w:r>
    </w:p>
    <w:p w:rsidR="00913E1D" w:rsidRPr="00BA1A27" w:rsidRDefault="00913E1D" w:rsidP="00522CFF">
      <w:pPr>
        <w:pStyle w:val="11"/>
      </w:pPr>
      <w:bookmarkStart w:id="23" w:name="_Toc53331327"/>
      <w:bookmarkEnd w:id="6"/>
      <w:bookmarkEnd w:id="22"/>
      <w:r w:rsidRPr="00BA1A27">
        <w:rPr>
          <w:rFonts w:hint="eastAsia"/>
          <w:rtl/>
        </w:rPr>
        <w:t>הצעת</w:t>
      </w:r>
      <w:r w:rsidRPr="00BA1A27">
        <w:rPr>
          <w:rtl/>
        </w:rPr>
        <w:t xml:space="preserve"> </w:t>
      </w:r>
      <w:r w:rsidR="004077BB">
        <w:rPr>
          <w:rFonts w:hint="cs"/>
          <w:rtl/>
        </w:rPr>
        <w:t>ה</w:t>
      </w:r>
      <w:r w:rsidRPr="00BA1A27">
        <w:rPr>
          <w:rFonts w:hint="eastAsia"/>
          <w:rtl/>
        </w:rPr>
        <w:t>מחיר</w:t>
      </w:r>
      <w:r w:rsidR="00245DAA">
        <w:rPr>
          <w:rFonts w:hint="cs"/>
          <w:rtl/>
        </w:rPr>
        <w:t xml:space="preserve"> </w:t>
      </w:r>
    </w:p>
    <w:p w:rsidR="001566BD" w:rsidRDefault="00795B2B" w:rsidP="003D25B4">
      <w:pPr>
        <w:pStyle w:val="1112"/>
      </w:pPr>
      <w:r>
        <w:rPr>
          <w:rFonts w:hint="cs"/>
          <w:rtl/>
        </w:rPr>
        <w:t>על המציע לפרט את הצעת המחיר המוצעת על ידו, בהתאם ליחידות התמחור ה</w:t>
      </w:r>
      <w:r w:rsidR="00201412">
        <w:rPr>
          <w:rFonts w:hint="cs"/>
          <w:rtl/>
        </w:rPr>
        <w:t>מ</w:t>
      </w:r>
      <w:r>
        <w:rPr>
          <w:rFonts w:hint="cs"/>
          <w:rtl/>
        </w:rPr>
        <w:t xml:space="preserve">פורטות בטבלה להלן. הצעת המחיר </w:t>
      </w:r>
      <w:r w:rsidR="004077BB">
        <w:rPr>
          <w:rFonts w:hint="cs"/>
          <w:rtl/>
        </w:rPr>
        <w:t xml:space="preserve">המשוקללת תחושב </w:t>
      </w:r>
      <w:r>
        <w:rPr>
          <w:rFonts w:hint="cs"/>
          <w:rtl/>
        </w:rPr>
        <w:t xml:space="preserve">בהתאם ליחידות התמחור </w:t>
      </w:r>
      <w:r w:rsidR="004077BB">
        <w:rPr>
          <w:rFonts w:hint="cs"/>
          <w:rtl/>
        </w:rPr>
        <w:t xml:space="preserve">והכמויות המוערכות </w:t>
      </w:r>
      <w:r>
        <w:rPr>
          <w:rFonts w:hint="cs"/>
          <w:rtl/>
        </w:rPr>
        <w:t>המפורטות בטבלה</w:t>
      </w:r>
      <w:r w:rsidR="004077BB">
        <w:rPr>
          <w:rFonts w:hint="cs"/>
          <w:rtl/>
        </w:rPr>
        <w:t xml:space="preserve"> (</w:t>
      </w:r>
      <w:r w:rsidR="00201412">
        <w:rPr>
          <w:rFonts w:hint="cs"/>
          <w:rtl/>
        </w:rPr>
        <w:t>בהתאם לתוצאה שתתקבל מ</w:t>
      </w:r>
      <w:r w:rsidR="004077BB">
        <w:rPr>
          <w:rFonts w:hint="cs"/>
          <w:rtl/>
        </w:rPr>
        <w:t>סכימה של מכפלת הצעת המחיר לכל יחידת תמחור בכמות המוערכת</w:t>
      </w:r>
      <w:r w:rsidR="00201412">
        <w:rPr>
          <w:rFonts w:hint="cs"/>
          <w:rtl/>
        </w:rPr>
        <w:t>)</w:t>
      </w:r>
      <w:r w:rsidR="0093105A">
        <w:rPr>
          <w:rFonts w:hint="cs"/>
          <w:rtl/>
        </w:rPr>
        <w:t>.</w:t>
      </w:r>
      <w:r w:rsidR="004077BB">
        <w:rPr>
          <w:rFonts w:hint="cs"/>
          <w:rtl/>
        </w:rPr>
        <w:t xml:space="preserve"> </w:t>
      </w:r>
      <w:r w:rsidR="002E2799">
        <w:rPr>
          <w:rFonts w:hint="cs"/>
          <w:rtl/>
        </w:rPr>
        <w:t xml:space="preserve">יובהר, כי </w:t>
      </w:r>
      <w:r w:rsidR="001566BD">
        <w:rPr>
          <w:rFonts w:hint="cs"/>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rsidR="0093105A"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w:t>
      </w:r>
      <w:r w:rsidR="00983FBD">
        <w:rPr>
          <w:rFonts w:hint="cs"/>
          <w:rtl/>
        </w:rPr>
        <w:t>900</w:t>
      </w:r>
      <w:r>
        <w:rPr>
          <w:rFonts w:hint="cs"/>
          <w:rtl/>
        </w:rPr>
        <w:t xml:space="preserve"> ₪ כולל מע"מ וכל מס אחר.</w:t>
      </w:r>
      <w:r w:rsidR="00201412">
        <w:rPr>
          <w:rFonts w:hint="cs"/>
          <w:rtl/>
        </w:rPr>
        <w:t xml:space="preserve"> הצעה שתחרוג מהסכום האמור, תיפסל.</w:t>
      </w:r>
    </w:p>
    <w:tbl>
      <w:tblPr>
        <w:tblStyle w:val="affff4"/>
        <w:tblpPr w:leftFromText="180" w:rightFromText="180" w:vertAnchor="text" w:horzAnchor="margin" w:tblpY="11"/>
        <w:bidiVisual/>
        <w:tblW w:w="7171" w:type="dxa"/>
        <w:tblLook w:val="04A0" w:firstRow="1" w:lastRow="0" w:firstColumn="1" w:lastColumn="0" w:noHBand="0" w:noVBand="1"/>
      </w:tblPr>
      <w:tblGrid>
        <w:gridCol w:w="2362"/>
        <w:gridCol w:w="1586"/>
        <w:gridCol w:w="1312"/>
        <w:gridCol w:w="1911"/>
      </w:tblGrid>
      <w:tr w:rsidR="00983FBD" w:rsidTr="00983FBD">
        <w:trPr>
          <w:trHeight w:val="574"/>
        </w:trPr>
        <w:tc>
          <w:tcPr>
            <w:tcW w:w="2362"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586"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Pr>
                <w:rFonts w:ascii="David" w:hAnsi="David" w:cs="David" w:hint="cs"/>
                <w:b/>
                <w:bCs/>
                <w:color w:val="000000"/>
                <w:rtl/>
              </w:rPr>
              <w:t>כמות מוערכת</w:t>
            </w:r>
          </w:p>
        </w:tc>
        <w:tc>
          <w:tcPr>
            <w:tcW w:w="1312"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p>
        </w:tc>
        <w:tc>
          <w:tcPr>
            <w:tcW w:w="1911"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r>
              <w:rPr>
                <w:rFonts w:ascii="David" w:hAnsi="David" w:cs="David" w:hint="cs"/>
                <w:b/>
                <w:bCs/>
                <w:color w:val="000000"/>
                <w:rtl/>
              </w:rPr>
              <w:t xml:space="preserve">ליחידת תמחור אחת </w:t>
            </w:r>
            <w:r w:rsidRPr="00423624">
              <w:rPr>
                <w:rFonts w:ascii="David" w:hAnsi="David" w:cs="David" w:hint="cs"/>
                <w:b/>
                <w:bCs/>
                <w:color w:val="000000"/>
                <w:rtl/>
              </w:rPr>
              <w:t>(עבור עוסק חייב - כולל מע"מ)</w:t>
            </w:r>
          </w:p>
        </w:tc>
      </w:tr>
      <w:tr w:rsidR="00983FBD" w:rsidTr="00983FBD">
        <w:tc>
          <w:tcPr>
            <w:tcW w:w="2362" w:type="dxa"/>
          </w:tcPr>
          <w:p w:rsidR="00983FBD" w:rsidRDefault="00983FBD" w:rsidP="00983FBD">
            <w:pPr>
              <w:pStyle w:val="1112"/>
              <w:numPr>
                <w:ilvl w:val="0"/>
                <w:numId w:val="0"/>
              </w:numPr>
              <w:rPr>
                <w:highlight w:val="yellow"/>
                <w:rtl/>
              </w:rPr>
            </w:pPr>
            <w:r w:rsidRPr="00F67472">
              <w:rPr>
                <w:rFonts w:hint="cs"/>
                <w:rtl/>
              </w:rPr>
              <w:t xml:space="preserve">ערכת אבל כולל משלוח </w:t>
            </w:r>
          </w:p>
        </w:tc>
        <w:tc>
          <w:tcPr>
            <w:tcW w:w="1586" w:type="dxa"/>
            <w:shd w:val="clear" w:color="auto" w:fill="FFFF00"/>
          </w:tcPr>
          <w:p w:rsidR="00983FBD" w:rsidRDefault="00983FBD" w:rsidP="00983FBD">
            <w:pPr>
              <w:pStyle w:val="1112"/>
              <w:numPr>
                <w:ilvl w:val="0"/>
                <w:numId w:val="0"/>
              </w:numPr>
              <w:rPr>
                <w:highlight w:val="yellow"/>
                <w:rtl/>
              </w:rPr>
            </w:pPr>
            <w:r>
              <w:rPr>
                <w:rFonts w:hint="cs"/>
                <w:highlight w:val="yellow"/>
                <w:rtl/>
              </w:rPr>
              <w:t>אין התחייבות לכמות כלשהיא</w:t>
            </w:r>
          </w:p>
        </w:tc>
        <w:tc>
          <w:tcPr>
            <w:tcW w:w="1312" w:type="dxa"/>
            <w:shd w:val="clear" w:color="auto" w:fill="FFFF00"/>
          </w:tcPr>
          <w:p w:rsidR="00983FBD" w:rsidRDefault="00983FBD" w:rsidP="00983FBD">
            <w:pPr>
              <w:pStyle w:val="1112"/>
              <w:numPr>
                <w:ilvl w:val="0"/>
                <w:numId w:val="0"/>
              </w:numPr>
              <w:rPr>
                <w:highlight w:val="yellow"/>
                <w:rtl/>
              </w:rPr>
            </w:pPr>
            <w:r>
              <w:rPr>
                <w:rFonts w:hint="cs"/>
                <w:highlight w:val="yellow"/>
                <w:rtl/>
              </w:rPr>
              <w:t>900  ₪ כולל מע"מ</w:t>
            </w:r>
          </w:p>
        </w:tc>
        <w:tc>
          <w:tcPr>
            <w:tcW w:w="1911" w:type="dxa"/>
          </w:tcPr>
          <w:p w:rsidR="00983FBD" w:rsidRDefault="00983FBD" w:rsidP="00983FBD">
            <w:pPr>
              <w:pStyle w:val="1112"/>
              <w:numPr>
                <w:ilvl w:val="0"/>
                <w:numId w:val="0"/>
              </w:numPr>
              <w:rPr>
                <w:highlight w:val="yellow"/>
                <w:rtl/>
              </w:rPr>
            </w:pPr>
          </w:p>
        </w:tc>
      </w:tr>
    </w:tbl>
    <w:p w:rsidR="00CC6FD3" w:rsidRDefault="00CC6FD3" w:rsidP="00AC1359">
      <w:pPr>
        <w:pStyle w:val="1112"/>
        <w:numPr>
          <w:ilvl w:val="0"/>
          <w:numId w:val="0"/>
        </w:numPr>
        <w:ind w:left="1638"/>
      </w:pPr>
    </w:p>
    <w:p w:rsidR="007759F9" w:rsidRDefault="005F0D91" w:rsidP="003D25B4">
      <w:pPr>
        <w:pStyle w:val="1112"/>
      </w:pPr>
      <w:r>
        <w:rPr>
          <w:rFonts w:hint="cs"/>
          <w:kern w:val="28"/>
          <w:rtl/>
        </w:rPr>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rsidR="0002621F" w:rsidRPr="00BA1A27" w:rsidRDefault="0002621F" w:rsidP="003D25B4">
      <w:pPr>
        <w:pStyle w:val="1112"/>
        <w:rPr>
          <w:rtl/>
        </w:rPr>
      </w:pPr>
      <w:r>
        <w:rPr>
          <w:rFonts w:hint="cs"/>
          <w:rtl/>
        </w:rPr>
        <w:lastRenderedPageBreak/>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1"/>
        <w:numPr>
          <w:ilvl w:val="0"/>
          <w:numId w:val="0"/>
        </w:numPr>
        <w:ind w:left="792"/>
        <w:outlineLvl w:val="9"/>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p w:rsidR="00A87CF4" w:rsidRPr="00F43B88" w:rsidRDefault="004C7B7C" w:rsidP="00A87CF4">
      <w:pPr>
        <w:pStyle w:val="1112"/>
        <w:tabs>
          <w:tab w:val="clear" w:pos="1050"/>
          <w:tab w:val="left" w:pos="1334"/>
        </w:tabs>
        <w:ind w:left="1494"/>
      </w:pPr>
      <w:r>
        <w:rPr>
          <w:rFonts w:hint="cs"/>
          <w:rtl/>
        </w:rPr>
        <w:t>הליך המכרז יתבצע</w:t>
      </w:r>
      <w:r w:rsidRPr="002D1D37">
        <w:rPr>
          <w:rtl/>
        </w:rPr>
        <w:t>, בהתאם ללוח הזמנים</w:t>
      </w:r>
      <w:r w:rsidRPr="002D1D37">
        <w:rPr>
          <w:rFonts w:hint="cs"/>
          <w:rtl/>
        </w:rPr>
        <w:t xml:space="preserve"> </w:t>
      </w:r>
      <w:r w:rsidR="00A87CF4">
        <w:rPr>
          <w:rFonts w:hint="cs"/>
          <w:sz w:val="12"/>
          <w:rtl/>
        </w:rPr>
        <w:t>המפורסם</w:t>
      </w:r>
      <w:r w:rsidR="00A87CF4" w:rsidRPr="00F43B88">
        <w:rPr>
          <w:rtl/>
        </w:rPr>
        <w:t xml:space="preserve"> </w:t>
      </w:r>
      <w:r w:rsidR="00A87CF4" w:rsidRPr="00F43B88">
        <w:rPr>
          <w:rFonts w:hint="eastAsia"/>
          <w:rtl/>
        </w:rPr>
        <w:t>ב</w:t>
      </w:r>
      <w:r w:rsidR="00A87CF4" w:rsidRPr="002A3E64">
        <w:rPr>
          <w:rFonts w:hint="eastAsia"/>
          <w:rtl/>
        </w:rPr>
        <w:t>אתר</w:t>
      </w:r>
      <w:r w:rsidR="00A87CF4" w:rsidRPr="002A3E64">
        <w:rPr>
          <w:rtl/>
        </w:rPr>
        <w:t xml:space="preserve"> האינטרנט של מינהל הרכש הממשלתי בכתובת: </w:t>
      </w:r>
      <w:r w:rsidR="00A87CF4" w:rsidRPr="002A3E64">
        <w:t>www.mr.gov.il</w:t>
      </w:r>
      <w:r w:rsidR="00A87CF4" w:rsidRPr="002A3E64">
        <w:rPr>
          <w:rtl/>
        </w:rPr>
        <w:t xml:space="preserve"> תחת </w:t>
      </w:r>
      <w:r w:rsidR="00A87CF4" w:rsidRPr="00F43B88">
        <w:rPr>
          <w:rFonts w:hint="eastAsia"/>
          <w:rtl/>
        </w:rPr>
        <w:t>שם</w:t>
      </w:r>
      <w:r w:rsidR="00A87CF4" w:rsidRPr="00F43B88">
        <w:rPr>
          <w:rtl/>
        </w:rPr>
        <w:t xml:space="preserve"> </w:t>
      </w:r>
      <w:r w:rsidR="00A87CF4" w:rsidRPr="00F43B88">
        <w:rPr>
          <w:rFonts w:hint="eastAsia"/>
          <w:rtl/>
        </w:rPr>
        <w:t>המכרז</w:t>
      </w:r>
      <w:r w:rsidR="00A87CF4" w:rsidRPr="002A3E64">
        <w:rPr>
          <w:rtl/>
        </w:rPr>
        <w:t xml:space="preserve"> – מכרז </w:t>
      </w:r>
      <w:r w:rsidR="008C73B5" w:rsidRPr="008C73B5">
        <w:rPr>
          <w:rFonts w:hint="cs"/>
          <w:rtl/>
        </w:rPr>
        <w:t>02-2024</w:t>
      </w:r>
      <w:r w:rsidR="008C73B5">
        <w:rPr>
          <w:rFonts w:hint="cs"/>
          <w:rtl/>
        </w:rPr>
        <w:t xml:space="preserve"> </w:t>
      </w:r>
      <w:r w:rsidR="00A87CF4" w:rsidRPr="008C73B5">
        <w:rPr>
          <w:rtl/>
        </w:rPr>
        <w:t>–</w:t>
      </w:r>
      <w:r w:rsidR="00A87CF4" w:rsidRPr="002A3E64">
        <w:rPr>
          <w:rtl/>
        </w:rPr>
        <w:t xml:space="preserve"> </w:t>
      </w:r>
      <w:r w:rsidR="00A87CF4" w:rsidRPr="002A3E64">
        <w:rPr>
          <w:rFonts w:hint="eastAsia"/>
          <w:rtl/>
        </w:rPr>
        <w:t>ל</w:t>
      </w:r>
      <w:r w:rsidR="00B33118">
        <w:rPr>
          <w:rFonts w:hint="cs"/>
          <w:rtl/>
        </w:rPr>
        <w:t xml:space="preserve">אספקת </w:t>
      </w:r>
      <w:r w:rsidR="00B33118" w:rsidRPr="00EC5C54">
        <w:rPr>
          <w:rFonts w:hint="cs"/>
          <w:rtl/>
        </w:rPr>
        <w:t>ערכות אבל  כולל משלוח</w:t>
      </w:r>
      <w:r w:rsidR="00A87CF4" w:rsidRPr="002A3E64">
        <w:rPr>
          <w:rtl/>
        </w:rPr>
        <w:t xml:space="preserve"> ("</w:t>
      </w:r>
      <w:r w:rsidR="00A87CF4" w:rsidRPr="000636E1">
        <w:rPr>
          <w:rFonts w:hint="eastAsia"/>
          <w:b/>
          <w:bCs/>
          <w:rtl/>
        </w:rPr>
        <w:t>דף</w:t>
      </w:r>
      <w:r w:rsidR="00A87CF4" w:rsidRPr="000636E1">
        <w:rPr>
          <w:b/>
          <w:bCs/>
          <w:rtl/>
        </w:rPr>
        <w:t xml:space="preserve"> </w:t>
      </w:r>
      <w:r w:rsidR="00A87CF4" w:rsidRPr="000636E1">
        <w:rPr>
          <w:rFonts w:hint="eastAsia"/>
          <w:b/>
          <w:bCs/>
          <w:rtl/>
        </w:rPr>
        <w:t>המכרז</w:t>
      </w:r>
      <w:r w:rsidR="00A87CF4" w:rsidRPr="002A3E64">
        <w:rPr>
          <w:rtl/>
        </w:rPr>
        <w:t>")</w:t>
      </w:r>
      <w:r w:rsidR="00A87CF4">
        <w:rPr>
          <w:rFonts w:hint="cs"/>
          <w:rtl/>
        </w:rPr>
        <w:t xml:space="preserve"> ועשוי להתעדכן מעת לעת</w:t>
      </w:r>
      <w:r w:rsidR="00A87CF4" w:rsidRPr="002A3E64">
        <w:rPr>
          <w:rtl/>
        </w:rPr>
        <w:t>.</w:t>
      </w:r>
    </w:p>
    <w:p w:rsidR="0029043F" w:rsidRDefault="0029043F" w:rsidP="0029043F">
      <w:pPr>
        <w:pStyle w:val="11"/>
        <w:rPr>
          <w:rtl/>
        </w:rPr>
      </w:pPr>
      <w:bookmarkStart w:id="24" w:name="_Hlk159333279"/>
      <w:r>
        <w:rPr>
          <w:rFonts w:hint="cs"/>
          <w:rtl/>
        </w:rPr>
        <w:t>הגשת הצעות ושאלות הבהרה</w:t>
      </w:r>
    </w:p>
    <w:p w:rsidR="0029043F" w:rsidRPr="0093105A" w:rsidRDefault="0029043F" w:rsidP="0029043F">
      <w:pPr>
        <w:pStyle w:val="1112"/>
      </w:pPr>
      <w:r>
        <w:t xml:space="preserve"> </w:t>
      </w:r>
      <w:r w:rsidRPr="0093105A">
        <w:rPr>
          <w:rFonts w:hint="eastAsia"/>
          <w:rtl/>
        </w:rPr>
        <w:t>הצעות</w:t>
      </w:r>
      <w:r w:rsidRPr="0093105A">
        <w:rPr>
          <w:rtl/>
        </w:rPr>
        <w:t xml:space="preserve"> במכרז יוגשו לתיבת מכרזים </w:t>
      </w:r>
      <w:r>
        <w:rPr>
          <w:rFonts w:hint="cs"/>
          <w:rtl/>
        </w:rPr>
        <w:t>ממוכנת</w:t>
      </w:r>
      <w:r w:rsidRPr="0093105A">
        <w:rPr>
          <w:rtl/>
        </w:rPr>
        <w:t xml:space="preserve"> באמצעות מערכת להגשת הצעות</w:t>
      </w:r>
      <w:r>
        <w:rPr>
          <w:rFonts w:hint="cs"/>
          <w:rtl/>
        </w:rPr>
        <w:t xml:space="preserve"> ("</w:t>
      </w:r>
      <w:r w:rsidRPr="007E7A82">
        <w:rPr>
          <w:rFonts w:hint="eastAsia"/>
          <w:b/>
          <w:bCs/>
          <w:rtl/>
        </w:rPr>
        <w:t>מערכת</w:t>
      </w:r>
      <w:r w:rsidRPr="007E7A82">
        <w:rPr>
          <w:b/>
          <w:bCs/>
          <w:rtl/>
        </w:rPr>
        <w:t xml:space="preserve"> </w:t>
      </w:r>
      <w:r w:rsidRPr="007E7A82">
        <w:rPr>
          <w:rFonts w:hint="eastAsia"/>
          <w:b/>
          <w:bCs/>
          <w:rtl/>
        </w:rPr>
        <w:t>להגשת</w:t>
      </w:r>
      <w:r w:rsidRPr="007E7A82">
        <w:rPr>
          <w:b/>
          <w:bCs/>
          <w:rtl/>
        </w:rPr>
        <w:t xml:space="preserve"> </w:t>
      </w:r>
      <w:r w:rsidRPr="007E7A82">
        <w:rPr>
          <w:rFonts w:hint="eastAsia"/>
          <w:b/>
          <w:bCs/>
          <w:rtl/>
        </w:rPr>
        <w:t>הצעות</w:t>
      </w:r>
      <w:r>
        <w:rPr>
          <w:rFonts w:hint="cs"/>
          <w:rtl/>
        </w:rPr>
        <w:t>")</w:t>
      </w:r>
      <w:r w:rsidRPr="0093105A">
        <w:rPr>
          <w:rtl/>
        </w:rPr>
        <w:t>, בהתאם ל</w:t>
      </w:r>
      <w:r>
        <w:rPr>
          <w:rFonts w:hint="cs"/>
          <w:rtl/>
        </w:rPr>
        <w:t>קישור המפורסם בדף המכרז, כמפורט להלן ב</w:t>
      </w:r>
      <w:r w:rsidRPr="00A067EF">
        <w:rPr>
          <w:rFonts w:hint="eastAsia"/>
          <w:b/>
          <w:bCs/>
          <w:rtl/>
        </w:rPr>
        <w:t>פרק</w:t>
      </w:r>
      <w:r w:rsidRPr="00A067EF">
        <w:rPr>
          <w:b/>
          <w:bCs/>
          <w:rtl/>
        </w:rPr>
        <w:t xml:space="preserve"> </w:t>
      </w:r>
      <w:r w:rsidRPr="00A067EF">
        <w:rPr>
          <w:rFonts w:hint="eastAsia"/>
          <w:b/>
          <w:bCs/>
          <w:rtl/>
        </w:rPr>
        <w:t>ב</w:t>
      </w:r>
      <w:r w:rsidRPr="00A067EF">
        <w:rPr>
          <w:b/>
          <w:bCs/>
          <w:rtl/>
        </w:rPr>
        <w:t>'</w:t>
      </w:r>
      <w:r>
        <w:rPr>
          <w:rFonts w:hint="cs"/>
          <w:rtl/>
        </w:rPr>
        <w:t xml:space="preserve">. </w:t>
      </w:r>
    </w:p>
    <w:p w:rsidR="0029043F" w:rsidRDefault="0029043F" w:rsidP="0029043F">
      <w:pPr>
        <w:pStyle w:val="1112"/>
      </w:pPr>
      <w:r w:rsidRPr="00B63569">
        <w:rPr>
          <w:rtl/>
        </w:rPr>
        <w:t xml:space="preserve">שאלות הנוגעות למכרז </w:t>
      </w:r>
      <w:r>
        <w:rPr>
          <w:rFonts w:hint="cs"/>
          <w:rtl/>
        </w:rPr>
        <w:t xml:space="preserve">יוגשו באמצעות מערכת הגשת ההצעות. </w:t>
      </w:r>
    </w:p>
    <w:bookmarkEnd w:id="24"/>
    <w:p w:rsidR="00A862C6" w:rsidRPr="007C5B4C" w:rsidRDefault="00A862C6" w:rsidP="0025585A">
      <w:pPr>
        <w:pStyle w:val="11"/>
        <w:rPr>
          <w:rtl/>
        </w:rPr>
      </w:pPr>
      <w:r w:rsidRPr="007C5B4C">
        <w:rPr>
          <w:rtl/>
        </w:rPr>
        <w:t>כתובות הצדדים והודעות</w:t>
      </w:r>
    </w:p>
    <w:p w:rsidR="00A862C6" w:rsidRPr="007C5B4C" w:rsidRDefault="00201711" w:rsidP="00A067EF">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E72233">
      <w:pPr>
        <w:pStyle w:val="1112"/>
      </w:pPr>
      <w:r>
        <w:rPr>
          <w:rFonts w:hint="cs"/>
          <w:rtl/>
        </w:rPr>
        <w:t>דוא"ל</w:t>
      </w:r>
      <w:r w:rsidRPr="007C5B4C">
        <w:rPr>
          <w:rtl/>
        </w:rPr>
        <w:t xml:space="preserve"> </w:t>
      </w:r>
      <w:r>
        <w:rPr>
          <w:rtl/>
        </w:rPr>
        <w:t>המזמין</w:t>
      </w:r>
      <w:r w:rsidRPr="007C5B4C">
        <w:rPr>
          <w:rtl/>
        </w:rPr>
        <w:t>:</w:t>
      </w:r>
      <w:r w:rsidR="00B33118" w:rsidRPr="00B33118">
        <w:rPr>
          <w:u w:val="single"/>
        </w:rPr>
        <w:t xml:space="preserve"> </w:t>
      </w:r>
      <w:r w:rsidR="00B33118">
        <w:rPr>
          <w:u w:val="single"/>
        </w:rPr>
        <w:t>micrazimnt@cbs.gov.il</w:t>
      </w:r>
      <w:r w:rsidRPr="00E72233">
        <w:rPr>
          <w:rtl/>
        </w:rPr>
        <w:t>.</w:t>
      </w:r>
    </w:p>
    <w:p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B33118" w:rsidRDefault="00B33118">
      <w:pPr>
        <w:bidi w:val="0"/>
        <w:spacing w:before="200" w:after="200" w:line="276" w:lineRule="auto"/>
        <w:rPr>
          <w:rFonts w:ascii="David" w:hAnsi="David" w:cs="David"/>
          <w:b/>
          <w:bCs/>
          <w:noProof/>
          <w:sz w:val="28"/>
          <w:szCs w:val="28"/>
          <w:rtl/>
          <w:lang w:eastAsia="he-IL"/>
        </w:rPr>
      </w:pPr>
      <w:r>
        <w:rPr>
          <w:rtl/>
        </w:rPr>
        <w:br w:type="page"/>
      </w:r>
    </w:p>
    <w:p w:rsidR="001D1000" w:rsidRPr="001D1000" w:rsidRDefault="001D1000" w:rsidP="007E7A82">
      <w:pPr>
        <w:pStyle w:val="11"/>
        <w:numPr>
          <w:ilvl w:val="0"/>
          <w:numId w:val="0"/>
        </w:numPr>
        <w:ind w:left="792"/>
      </w:pPr>
    </w:p>
    <w:p w:rsidR="00FB7A30" w:rsidRDefault="00FB7A30" w:rsidP="00FB7A30">
      <w:pPr>
        <w:pStyle w:val="11"/>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29043F" w:rsidP="00FB7A30">
      <w:pPr>
        <w:pStyle w:val="11111"/>
        <w:numPr>
          <w:ilvl w:val="0"/>
          <w:numId w:val="0"/>
        </w:numPr>
        <w:ind w:left="2468"/>
        <w:rPr>
          <w:rtl/>
        </w:rPr>
      </w:pPr>
      <w:hyperlink r:id="rId16"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FB7A30" w:rsidRDefault="00FB7A30" w:rsidP="00913E1D">
      <w:pPr>
        <w:pStyle w:val="1fc"/>
        <w:rPr>
          <w:b w:val="0"/>
          <w:bCs/>
          <w:rtl/>
        </w:rPr>
      </w:pP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25" w:name="_Toc32477896"/>
      <w:bookmarkStart w:id="26" w:name="_Toc53498845"/>
      <w:bookmarkStart w:id="27" w:name="_Toc516503343"/>
      <w:bookmarkEnd w:id="2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B33118" w:rsidRDefault="00B33118" w:rsidP="00782D6F">
      <w:pPr>
        <w:rPr>
          <w:rFonts w:ascii="David" w:hAnsi="David" w:cs="David"/>
          <w:sz w:val="72"/>
          <w:szCs w:val="72"/>
          <w:u w:val="single"/>
          <w:rtl/>
        </w:rPr>
      </w:pPr>
    </w:p>
    <w:p w:rsidR="00F3109E" w:rsidRDefault="00F3109E">
      <w:pPr>
        <w:bidi w:val="0"/>
        <w:spacing w:before="200" w:after="200" w:line="276" w:lineRule="auto"/>
        <w:rPr>
          <w:rFonts w:ascii="David" w:hAnsi="David" w:cs="David"/>
          <w:bCs/>
          <w:i/>
          <w:caps/>
          <w:spacing w:val="15"/>
          <w:kern w:val="28"/>
          <w:sz w:val="28"/>
          <w:szCs w:val="28"/>
          <w:rtl/>
        </w:rPr>
      </w:pPr>
      <w:bookmarkStart w:id="28" w:name="_Toc501466169"/>
      <w:bookmarkStart w:id="29" w:name="_Toc504992928"/>
      <w:bookmarkStart w:id="30" w:name="_Toc44931952"/>
      <w:bookmarkStart w:id="31" w:name="_Toc44932039"/>
      <w:bookmarkStart w:id="32" w:name="_Toc53331373"/>
      <w:bookmarkStart w:id="33" w:name="show_IsNotHumanResources_5"/>
    </w:p>
    <w:bookmarkEnd w:id="28"/>
    <w:bookmarkEnd w:id="29"/>
    <w:bookmarkEnd w:id="30"/>
    <w:bookmarkEnd w:id="31"/>
    <w:bookmarkEnd w:id="32"/>
    <w:bookmarkEnd w:id="33"/>
    <w:p w:rsidR="002A3E64" w:rsidRPr="004765F5" w:rsidRDefault="00913E1D" w:rsidP="00CF367A">
      <w:pPr>
        <w:pStyle w:val="afffffff9"/>
        <w:rPr>
          <w:rtl/>
        </w:rPr>
      </w:pPr>
      <w:r>
        <w:rPr>
          <w:rFonts w:hint="cs"/>
          <w:rtl/>
        </w:rPr>
        <w:lastRenderedPageBreak/>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7"/>
          <w:pgSz w:w="11906" w:h="16838" w:code="9"/>
          <w:pgMar w:top="1616" w:right="1826" w:bottom="1440" w:left="1800" w:header="709" w:footer="709" w:gutter="0"/>
          <w:cols w:space="708"/>
          <w:titlePg/>
          <w:bidi/>
          <w:rtlGutter/>
          <w:docGrid w:linePitch="360"/>
        </w:sectPr>
      </w:pPr>
      <w:bookmarkStart w:id="34" w:name="_Toc32477190"/>
      <w:bookmarkStart w:id="35" w:name="_Toc32477897"/>
      <w:bookmarkStart w:id="36" w:name="_Toc32477898"/>
      <w:bookmarkStart w:id="37" w:name="_Toc43400586"/>
      <w:bookmarkStart w:id="38" w:name="_Toc44931895"/>
      <w:bookmarkStart w:id="39" w:name="_Toc44931982"/>
      <w:bookmarkStart w:id="40" w:name="_Toc516503345"/>
      <w:bookmarkEnd w:id="27"/>
      <w:bookmarkEnd w:id="34"/>
      <w:bookmarkEnd w:id="35"/>
    </w:p>
    <w:p w:rsidR="00EC7467" w:rsidRPr="00652684" w:rsidRDefault="00C85898" w:rsidP="00ED1416">
      <w:pPr>
        <w:pStyle w:val="1fe"/>
      </w:pPr>
      <w:bookmarkStart w:id="41" w:name="_Toc53331328"/>
      <w:bookmarkStart w:id="42"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6"/>
      <w:bookmarkEnd w:id="37"/>
      <w:bookmarkEnd w:id="38"/>
      <w:bookmarkEnd w:id="39"/>
      <w:bookmarkEnd w:id="41"/>
      <w:bookmarkEnd w:id="42"/>
    </w:p>
    <w:p w:rsidR="009F2840" w:rsidRDefault="009F2840" w:rsidP="009F2840">
      <w:pPr>
        <w:pStyle w:val="11"/>
      </w:pPr>
      <w:bookmarkStart w:id="43" w:name="_Toc32477900"/>
      <w:bookmarkStart w:id="44" w:name="_Toc43400592"/>
      <w:bookmarkStart w:id="45" w:name="_Toc44931901"/>
      <w:bookmarkStart w:id="46" w:name="_Toc44931988"/>
      <w:bookmarkStart w:id="47" w:name="_Toc53331330"/>
      <w:bookmarkStart w:id="48" w:name="_Toc516503347"/>
      <w:bookmarkEnd w:id="40"/>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0F7B77" w:rsidP="00522CFF">
      <w:pPr>
        <w:pStyle w:val="1112"/>
        <w:rPr>
          <w:rtl/>
        </w:rPr>
      </w:pPr>
      <w:r>
        <w:rPr>
          <w:rFonts w:hint="cs"/>
          <w:rtl/>
        </w:rPr>
        <w:t xml:space="preserve"> </w:t>
      </w:r>
      <w:r w:rsidR="009F2840" w:rsidRPr="002A3E64">
        <w:rPr>
          <w:rFonts w:hint="eastAsia"/>
          <w:rtl/>
        </w:rPr>
        <w:t>המציע</w:t>
      </w:r>
      <w:r w:rsidR="009F2840" w:rsidRPr="002A3E64">
        <w:rPr>
          <w:rtl/>
        </w:rPr>
        <w:t xml:space="preserve"> קרא בעיון רב את מסמכי המכרז על כל פרקיו, נספחיו, תנאיו וחלקיו, לרבות כל ההבהרות שפורסמו על ידי המזמין, </w:t>
      </w:r>
      <w:r w:rsidR="009F2840" w:rsidRPr="002A3E64">
        <w:rPr>
          <w:rFonts w:hint="eastAsia"/>
          <w:rtl/>
        </w:rPr>
        <w:t>הוא</w:t>
      </w:r>
      <w:r w:rsidR="009F2840" w:rsidRPr="002A3E64">
        <w:rPr>
          <w:rtl/>
        </w:rPr>
        <w:t xml:space="preserve"> </w:t>
      </w:r>
      <w:r w:rsidR="009F2840" w:rsidRPr="002A3E64">
        <w:rPr>
          <w:rFonts w:hint="eastAsia"/>
          <w:rtl/>
        </w:rPr>
        <w:t>הבין</w:t>
      </w:r>
      <w:r w:rsidR="009F2840" w:rsidRPr="002A3E64">
        <w:rPr>
          <w:rtl/>
        </w:rPr>
        <w:t xml:space="preserve"> את כל האמור בהם, </w:t>
      </w:r>
      <w:r w:rsidR="009F2840" w:rsidRPr="002A3E64">
        <w:rPr>
          <w:rFonts w:hint="eastAsia"/>
          <w:rtl/>
        </w:rPr>
        <w:t>ומסכים</w:t>
      </w:r>
      <w:r w:rsidR="009F2840" w:rsidRPr="002A3E64">
        <w:rPr>
          <w:rtl/>
        </w:rPr>
        <w:t xml:space="preserve"> </w:t>
      </w:r>
      <w:r w:rsidR="009F2840" w:rsidRPr="002A3E64">
        <w:rPr>
          <w:rFonts w:hint="eastAsia"/>
          <w:rtl/>
        </w:rPr>
        <w:t>להם</w:t>
      </w:r>
      <w:r w:rsidR="009F2840" w:rsidRPr="002A3E64">
        <w:rPr>
          <w:rtl/>
        </w:rPr>
        <w:t>.</w:t>
      </w:r>
    </w:p>
    <w:p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E72233">
      <w:pPr>
        <w:pStyle w:val="1112"/>
      </w:pPr>
      <w:r w:rsidRPr="002A3E64">
        <w:rPr>
          <w:rtl/>
        </w:rPr>
        <w:t>אין מניעה לפי כל דין להשתתפות המציע במכרז.</w:t>
      </w:r>
    </w:p>
    <w:p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rsidR="009F2840" w:rsidRPr="00BA3488" w:rsidRDefault="009B28A7" w:rsidP="00E72233">
      <w:pPr>
        <w:pStyle w:val="1112"/>
      </w:pPr>
      <w:r>
        <w:rPr>
          <w:rFonts w:hint="cs"/>
          <w:rtl/>
        </w:rPr>
        <w:t>המציע מגיש את הצעתו</w:t>
      </w:r>
      <w:r w:rsidR="009F2840" w:rsidRPr="002A3E64">
        <w:rPr>
          <w:rtl/>
        </w:rPr>
        <w:t xml:space="preserve"> בתום לב.</w:t>
      </w:r>
    </w:p>
    <w:p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E72233">
      <w:pPr>
        <w:pStyle w:val="1112"/>
      </w:pPr>
      <w:r w:rsidRPr="002A3E64">
        <w:rPr>
          <w:rtl/>
        </w:rPr>
        <w:t xml:space="preserve">גורם אחד אינו מחזיק ב-25% יותר מאמצעי שליטה בו ובמציע נוסף במכרז. </w:t>
      </w:r>
    </w:p>
    <w:p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464ACD" w:rsidRPr="00C52704" w:rsidRDefault="00464ACD" w:rsidP="00551CC2">
      <w:pPr>
        <w:pStyle w:val="1fe"/>
      </w:pPr>
      <w:bookmarkStart w:id="49" w:name="_Toc32477901"/>
      <w:bookmarkStart w:id="50" w:name="_Toc43400596"/>
      <w:bookmarkStart w:id="51" w:name="_Toc44931905"/>
      <w:bookmarkStart w:id="52" w:name="_Toc44931992"/>
      <w:bookmarkStart w:id="53" w:name="_Toc53331331"/>
      <w:bookmarkStart w:id="54" w:name="_Toc53498849"/>
      <w:bookmarkEnd w:id="43"/>
      <w:bookmarkEnd w:id="44"/>
      <w:bookmarkEnd w:id="45"/>
      <w:bookmarkEnd w:id="46"/>
      <w:bookmarkEnd w:id="47"/>
      <w:bookmarkEnd w:id="48"/>
      <w:r w:rsidRPr="00C52704">
        <w:rPr>
          <w:rFonts w:hint="eastAsia"/>
          <w:rtl/>
        </w:rPr>
        <w:t>בחירת</w:t>
      </w:r>
      <w:r w:rsidRPr="00C52704">
        <w:rPr>
          <w:rtl/>
        </w:rPr>
        <w:t xml:space="preserve"> </w:t>
      </w:r>
      <w:r w:rsidRPr="00C52704">
        <w:rPr>
          <w:rFonts w:hint="eastAsia"/>
          <w:rtl/>
        </w:rPr>
        <w:t>זוכה</w:t>
      </w:r>
      <w:bookmarkEnd w:id="49"/>
      <w:bookmarkEnd w:id="50"/>
      <w:bookmarkEnd w:id="51"/>
      <w:bookmarkEnd w:id="52"/>
      <w:bookmarkEnd w:id="53"/>
      <w:bookmarkEnd w:id="54"/>
    </w:p>
    <w:p w:rsidR="00EE2F8F" w:rsidRDefault="00EE2F8F" w:rsidP="00AC1359">
      <w:pPr>
        <w:pStyle w:val="11"/>
      </w:pPr>
      <w:bookmarkStart w:id="55" w:name="_Toc43400597"/>
      <w:bookmarkStart w:id="56" w:name="_Toc44931906"/>
      <w:bookmarkStart w:id="57" w:name="_Toc44931993"/>
      <w:r>
        <w:rPr>
          <w:rFonts w:hint="cs"/>
          <w:rtl/>
        </w:rPr>
        <w:t>דירוג ההצעות</w:t>
      </w:r>
    </w:p>
    <w:bookmarkEnd w:id="55"/>
    <w:bookmarkEnd w:id="56"/>
    <w:bookmarkEnd w:id="57"/>
    <w:p w:rsidR="00327C31" w:rsidRPr="007E7A82" w:rsidRDefault="00B41858" w:rsidP="007E7A82">
      <w:pPr>
        <w:pStyle w:val="111"/>
        <w:rPr>
          <w:b w:val="0"/>
          <w:bCs w:val="0"/>
        </w:rPr>
      </w:pPr>
      <w:r w:rsidRPr="007E7A82">
        <w:rPr>
          <w:b w:val="0"/>
          <w:bCs w:val="0"/>
          <w:rtl/>
        </w:rPr>
        <w:t>ההצעות ידורגו בהתאם</w:t>
      </w:r>
      <w:r w:rsidR="004077BB" w:rsidRPr="007E7A82">
        <w:rPr>
          <w:rFonts w:hint="cs"/>
          <w:b w:val="0"/>
          <w:bCs w:val="0"/>
          <w:rtl/>
        </w:rPr>
        <w:t xml:space="preserve"> למחיר, מהנמוך לגבוה.</w:t>
      </w:r>
    </w:p>
    <w:p w:rsidR="00CB40BC" w:rsidRPr="00ED126F" w:rsidRDefault="00681022" w:rsidP="007E7A82">
      <w:pPr>
        <w:pStyle w:val="1112"/>
      </w:pPr>
      <w:bookmarkStart w:id="58" w:name="show_IsTovin_3"/>
      <w:bookmarkStart w:id="59"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rsidR="00E933D8" w:rsidRPr="00BA3488" w:rsidRDefault="00E933D8" w:rsidP="00E933D8">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E933D8" w:rsidRPr="00BA3488" w:rsidRDefault="00E933D8" w:rsidP="007E7A82">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58"/>
    <w:bookmarkEnd w:id="59"/>
    <w:p w:rsidR="00C46AF5" w:rsidRPr="006D4CE0" w:rsidRDefault="00C46AF5" w:rsidP="00A067EF">
      <w:pPr>
        <w:pStyle w:val="1112"/>
        <w:rPr>
          <w:rtl/>
        </w:rPr>
      </w:pPr>
      <w:r w:rsidRPr="006D4CE0">
        <w:rPr>
          <w:rtl/>
        </w:rPr>
        <w:t xml:space="preserve">אם </w:t>
      </w:r>
      <w:r w:rsidR="004077BB">
        <w:rPr>
          <w:rFonts w:hint="cs"/>
          <w:rtl/>
        </w:rPr>
        <w:t xml:space="preserve"> </w:t>
      </w:r>
      <w:r w:rsidRPr="006D4CE0">
        <w:rPr>
          <w:rtl/>
        </w:rPr>
        <w:t xml:space="preserve">למספר הצעות </w:t>
      </w:r>
      <w:proofErr w:type="spellStart"/>
      <w:r w:rsidRPr="006D4CE0">
        <w:rPr>
          <w:rtl/>
        </w:rPr>
        <w:t>י</w:t>
      </w:r>
      <w:r w:rsidR="00871231">
        <w:rPr>
          <w:rFonts w:hint="cs"/>
          <w:rtl/>
        </w:rPr>
        <w:t>נתן</w:t>
      </w:r>
      <w:proofErr w:type="spellEnd"/>
      <w:r w:rsidRPr="006D4CE0">
        <w:rPr>
          <w:rtl/>
        </w:rPr>
        <w:t xml:space="preserve"> </w:t>
      </w:r>
      <w:r w:rsidR="004077BB">
        <w:rPr>
          <w:rFonts w:hint="cs"/>
          <w:rtl/>
        </w:rPr>
        <w:t>מחיר</w:t>
      </w:r>
      <w:r w:rsidRPr="006D4CE0">
        <w:rPr>
          <w:rtl/>
        </w:rPr>
        <w:t xml:space="preserve">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יוכלו להגיש הצעת מחיר מטיבה ביחס </w:t>
      </w:r>
      <w:r w:rsidRPr="00C46AF5">
        <w:rPr>
          <w:rtl/>
        </w:rPr>
        <w:lastRenderedPageBreak/>
        <w:t>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EE2F8F" w:rsidRDefault="006750B1" w:rsidP="00AC1359">
      <w:pPr>
        <w:pStyle w:val="111"/>
      </w:pPr>
      <w:bookmarkStart w:id="60" w:name="hidden_numZohim_3"/>
      <w:bookmarkStart w:id="61"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w:t>
      </w:r>
      <w:r w:rsidR="00937D46" w:rsidRPr="00EE2F8F">
        <w:rPr>
          <w:b w:val="0"/>
          <w:bCs w:val="0"/>
          <w:rtl/>
        </w:rPr>
        <w:t>/ים</w:t>
      </w:r>
      <w:r w:rsidR="00B41858" w:rsidRPr="00EE2F8F">
        <w:rPr>
          <w:b w:val="0"/>
          <w:bCs w:val="0"/>
          <w:rtl/>
        </w:rPr>
        <w:t xml:space="preserve">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60"/>
    </w:p>
    <w:p w:rsidR="004C1D1B" w:rsidRPr="00FF5805" w:rsidRDefault="004C1D1B" w:rsidP="00AC1359">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rsidR="00EE2F8F" w:rsidRDefault="00EE2F8F" w:rsidP="00AC1359">
      <w:pPr>
        <w:pStyle w:val="11"/>
      </w:pPr>
      <w:r>
        <w:rPr>
          <w:rFonts w:hint="cs"/>
          <w:rtl/>
        </w:rPr>
        <w:t>תנאים לחתימה על הסכם ההתקשרות</w:t>
      </w:r>
    </w:p>
    <w:p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E933D8" w:rsidRDefault="00E933D8" w:rsidP="007E7A82">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8"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rsidR="00E933D8" w:rsidRDefault="00E933D8" w:rsidP="007E7A82">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rsidR="00E933D8" w:rsidRPr="006F782B" w:rsidRDefault="00E933D8" w:rsidP="007E7A82">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E933D8" w:rsidRPr="006F782B" w:rsidRDefault="00E933D8" w:rsidP="007E7A82">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rsidR="00E933D8" w:rsidRDefault="00E933D8" w:rsidP="007E7A82">
      <w:pPr>
        <w:pStyle w:val="11111"/>
      </w:pPr>
      <w:r w:rsidRPr="006F782B">
        <w:rPr>
          <w:rFonts w:hint="cs"/>
          <w:rtl/>
        </w:rPr>
        <w:t>התקשרות עם אגודה עותומאנית.</w:t>
      </w:r>
      <w:r>
        <w:rPr>
          <w:rFonts w:hint="cs"/>
          <w:rtl/>
        </w:rPr>
        <w:t xml:space="preserve"> </w:t>
      </w:r>
    </w:p>
    <w:p w:rsidR="00E933D8" w:rsidRDefault="00E933D8" w:rsidP="007E7A82">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E933D8" w:rsidRDefault="00E933D8" w:rsidP="007E7A82">
      <w:pPr>
        <w:pStyle w:val="1111"/>
        <w:ind w:hanging="565"/>
      </w:pPr>
      <w:r>
        <w:rPr>
          <w:rFonts w:hint="cs"/>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rsidR="00E933D8" w:rsidRPr="00686BA2" w:rsidRDefault="00E933D8" w:rsidP="007E7A82">
      <w:pPr>
        <w:pStyle w:val="1111"/>
        <w:ind w:hanging="565"/>
      </w:pPr>
      <w:bookmarkStart w:id="62"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0" w:history="1">
        <w:r w:rsidRPr="007E7A82">
          <w:rPr>
            <w:rtl/>
          </w:rPr>
          <w:t>להוראת תכ"ם 7.11.4 "העדפת תוצרת הארץ"</w:t>
        </w:r>
      </w:hyperlink>
      <w:r w:rsidRPr="00251BE9">
        <w:rPr>
          <w:rtl/>
        </w:rPr>
        <w:t>).</w:t>
      </w:r>
    </w:p>
    <w:bookmarkEnd w:id="62"/>
    <w:p w:rsidR="00E933D8" w:rsidRPr="00ED07CC" w:rsidRDefault="00E933D8" w:rsidP="00E933D8">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rsidR="00AA027F" w:rsidRPr="002A3E64" w:rsidRDefault="001754C3" w:rsidP="00551CC2">
      <w:pPr>
        <w:pStyle w:val="11"/>
      </w:pPr>
      <w:bookmarkStart w:id="63" w:name="_Toc43400601"/>
      <w:bookmarkStart w:id="64" w:name="_Toc44931910"/>
      <w:bookmarkStart w:id="65" w:name="_Toc44931997"/>
      <w:bookmarkStart w:id="66" w:name="_Toc516503356"/>
      <w:bookmarkEnd w:id="6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3"/>
      <w:bookmarkEnd w:id="64"/>
      <w:bookmarkEnd w:id="65"/>
    </w:p>
    <w:p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67"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67"/>
    </w:p>
    <w:p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e"/>
      </w:pPr>
      <w:bookmarkStart w:id="68" w:name="_Toc32477902"/>
      <w:bookmarkStart w:id="69" w:name="_Toc43400602"/>
      <w:bookmarkStart w:id="70" w:name="_Toc44931911"/>
      <w:bookmarkStart w:id="71" w:name="_Toc44931998"/>
      <w:bookmarkStart w:id="72" w:name="_Toc53331332"/>
      <w:bookmarkStart w:id="73" w:name="_Toc53498850"/>
      <w:r>
        <w:rPr>
          <w:rFonts w:hint="cs"/>
          <w:rtl/>
        </w:rPr>
        <w:lastRenderedPageBreak/>
        <w:t>מופעים</w:t>
      </w:r>
      <w:r w:rsidR="00721BE1">
        <w:rPr>
          <w:rFonts w:hint="cs"/>
          <w:rtl/>
        </w:rPr>
        <w:t xml:space="preserve"> במכרז</w:t>
      </w:r>
      <w:bookmarkEnd w:id="68"/>
      <w:bookmarkEnd w:id="69"/>
      <w:bookmarkEnd w:id="70"/>
      <w:bookmarkEnd w:id="71"/>
      <w:bookmarkEnd w:id="72"/>
      <w:bookmarkEnd w:id="73"/>
    </w:p>
    <w:p w:rsidR="00A54576" w:rsidRDefault="00A54576" w:rsidP="0093105A">
      <w:pPr>
        <w:pStyle w:val="11"/>
      </w:pPr>
      <w:r>
        <w:rPr>
          <w:rFonts w:hint="cs"/>
          <w:rtl/>
        </w:rPr>
        <w:t>מועדי המכרז</w:t>
      </w:r>
    </w:p>
    <w:p w:rsidR="00A54576" w:rsidRDefault="00A54576" w:rsidP="0059124A">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59124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rsidR="00FD7572" w:rsidRPr="002A3E64" w:rsidRDefault="00FD7572" w:rsidP="00FD7572">
      <w:pPr>
        <w:pStyle w:val="11"/>
        <w:rPr>
          <w:rtl/>
        </w:rPr>
      </w:pPr>
      <w:bookmarkStart w:id="74" w:name="_Toc43400608"/>
      <w:bookmarkStart w:id="75" w:name="_Toc44931917"/>
      <w:bookmarkStart w:id="76" w:name="_Toc44932004"/>
      <w:bookmarkStart w:id="77" w:name="_Toc516503358"/>
      <w:bookmarkStart w:id="78" w:name="_Toc43400605"/>
      <w:bookmarkStart w:id="79" w:name="_Toc44931914"/>
      <w:bookmarkStart w:id="80" w:name="_Toc44932001"/>
      <w:bookmarkEnd w:id="66"/>
      <w:r w:rsidRPr="002A3E64">
        <w:rPr>
          <w:rFonts w:hint="eastAsia"/>
          <w:rtl/>
        </w:rPr>
        <w:t>שאלות</w:t>
      </w:r>
      <w:r w:rsidRPr="002A3E64">
        <w:rPr>
          <w:rtl/>
        </w:rPr>
        <w:t xml:space="preserve"> </w:t>
      </w:r>
      <w:r w:rsidRPr="002A3E64">
        <w:rPr>
          <w:rFonts w:hint="eastAsia"/>
          <w:rtl/>
        </w:rPr>
        <w:t>הבהרה</w:t>
      </w:r>
      <w:r w:rsidRPr="002A3E64">
        <w:rPr>
          <w:rtl/>
        </w:rPr>
        <w:t xml:space="preserve"> </w:t>
      </w:r>
      <w:r>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8"/>
      <w:bookmarkEnd w:id="79"/>
      <w:bookmarkEnd w:id="80"/>
    </w:p>
    <w:p w:rsidR="00FD7572" w:rsidRDefault="00FD7572" w:rsidP="00FD7572">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w:t>
      </w:r>
      <w:r>
        <w:rPr>
          <w:rFonts w:hint="cs"/>
          <w:rtl/>
        </w:rPr>
        <w:t xml:space="preserve"> והערות</w:t>
      </w:r>
      <w:r w:rsidRPr="002D1D37">
        <w:rPr>
          <w:rFonts w:hint="cs"/>
          <w:rtl/>
        </w:rPr>
        <w:t xml:space="preserve">, וזאת עד למועד האחרון להגשת שאלות הבהרה </w:t>
      </w:r>
      <w:r>
        <w:rPr>
          <w:rFonts w:hint="cs"/>
          <w:rtl/>
        </w:rPr>
        <w:t>המפורט בדף המכרז</w:t>
      </w:r>
      <w:r w:rsidRPr="002D1D37">
        <w:rPr>
          <w:rtl/>
        </w:rPr>
        <w:t>.</w:t>
      </w:r>
      <w:r>
        <w:rPr>
          <w:rFonts w:hint="cs"/>
          <w:rtl/>
        </w:rPr>
        <w:t xml:space="preserve"> שאלות שיגיעו לאחר מועד זה, לא יחייבו מענה מאת המזמין.</w:t>
      </w:r>
    </w:p>
    <w:p w:rsidR="00FD7572" w:rsidRDefault="00FD7572" w:rsidP="00FD7572">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rsidR="00FD7572" w:rsidRPr="00D60826" w:rsidRDefault="00FD7572" w:rsidP="00FD7572">
      <w:pPr>
        <w:pStyle w:val="1112"/>
      </w:pPr>
      <w:r>
        <w:rPr>
          <w:rtl/>
        </w:rPr>
        <w:t>המזמין</w:t>
      </w:r>
      <w:r w:rsidRPr="00B63569">
        <w:rPr>
          <w:rtl/>
        </w:rPr>
        <w:t xml:space="preserve"> רשאי לאפשר </w:t>
      </w:r>
      <w:r>
        <w:rPr>
          <w:rFonts w:hint="cs"/>
          <w:rtl/>
        </w:rPr>
        <w:t>מועדים</w:t>
      </w:r>
      <w:r w:rsidRPr="00B63569">
        <w:rPr>
          <w:rtl/>
        </w:rPr>
        <w:t xml:space="preserve"> נוספים </w:t>
      </w:r>
      <w:r>
        <w:rPr>
          <w:rFonts w:hint="cs"/>
          <w:rtl/>
        </w:rPr>
        <w:t>למשלוח</w:t>
      </w:r>
      <w:r w:rsidRPr="00B63569">
        <w:rPr>
          <w:rtl/>
        </w:rPr>
        <w:t xml:space="preserve">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rsidR="00FD7572" w:rsidRPr="00D60826" w:rsidRDefault="00FD7572" w:rsidP="00FD7572">
      <w:pPr>
        <w:pStyle w:val="1112"/>
      </w:pPr>
      <w:r w:rsidRPr="00D60826">
        <w:rPr>
          <w:rtl/>
        </w:rPr>
        <w:t>מציע שלא יפנ</w:t>
      </w:r>
      <w:r w:rsidRPr="00D60826">
        <w:rPr>
          <w:rFonts w:hint="cs"/>
          <w:rtl/>
        </w:rPr>
        <w:t>ה ל</w:t>
      </w:r>
      <w:r>
        <w:rPr>
          <w:rFonts w:hint="cs"/>
          <w:rtl/>
        </w:rPr>
        <w:t>מזמין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rsidR="00FD7572" w:rsidRPr="002A3E64" w:rsidRDefault="00FD7572" w:rsidP="00FD7572">
      <w:pPr>
        <w:pStyle w:val="11"/>
      </w:pPr>
      <w:bookmarkStart w:id="81" w:name="_Toc43400606"/>
      <w:bookmarkStart w:id="82" w:name="_Toc44931915"/>
      <w:bookmarkStart w:id="83" w:name="_Toc44932002"/>
      <w:r w:rsidRPr="002A3E64">
        <w:rPr>
          <w:rtl/>
        </w:rPr>
        <w:t>מענה המזמין לשאלות ההבהרה</w:t>
      </w:r>
      <w:bookmarkEnd w:id="81"/>
      <w:bookmarkEnd w:id="82"/>
      <w:bookmarkEnd w:id="83"/>
      <w:r>
        <w:rPr>
          <w:rFonts w:hint="cs"/>
          <w:rtl/>
        </w:rPr>
        <w:t xml:space="preserve"> והערות</w:t>
      </w:r>
    </w:p>
    <w:p w:rsidR="00FD7572" w:rsidRPr="00B63569" w:rsidRDefault="00FD7572" w:rsidP="00FD7572">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rsidR="00FD7572" w:rsidRDefault="00FD7572" w:rsidP="00FD7572">
      <w:pPr>
        <w:pStyle w:val="1112"/>
      </w:pPr>
      <w:r>
        <w:rPr>
          <w:rFonts w:hint="cs"/>
          <w:rtl/>
        </w:rPr>
        <w:t xml:space="preserve">במענה לשאלות ההבהרה וההערות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תשובות המזמין יפורסמו ללא שמות הפונים.</w:t>
      </w:r>
    </w:p>
    <w:p w:rsidR="00FD7572" w:rsidRPr="00D60826" w:rsidRDefault="00FD7572" w:rsidP="00FD7572">
      <w:pPr>
        <w:pStyle w:val="1112"/>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FD7572" w:rsidRPr="002A3E64" w:rsidRDefault="00FD7572" w:rsidP="00FD7572">
      <w:pPr>
        <w:pStyle w:val="11"/>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rsidR="00BA540E" w:rsidRPr="009E1627" w:rsidRDefault="00BA540E" w:rsidP="00BA540E">
      <w:pPr>
        <w:pStyle w:val="1112"/>
        <w:ind w:left="1334" w:hanging="709"/>
      </w:pPr>
      <w:bookmarkStart w:id="84" w:name="show_SugTevatMichrazimDigital"/>
      <w:bookmarkStart w:id="85" w:name="_GoBack"/>
      <w:bookmarkEnd w:id="74"/>
      <w:bookmarkEnd w:id="75"/>
      <w:bookmarkEnd w:id="76"/>
      <w:bookmarkEnd w:id="85"/>
      <w:r w:rsidRPr="009E1627">
        <w:rPr>
          <w:rtl/>
        </w:rPr>
        <w:lastRenderedPageBreak/>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rsidR="00BA540E" w:rsidRPr="009E1627" w:rsidRDefault="00BA540E" w:rsidP="00BA540E">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rsidR="00BA540E" w:rsidRPr="009E1627" w:rsidRDefault="00BA540E" w:rsidP="00BA540E">
      <w:pPr>
        <w:pStyle w:val="1112"/>
        <w:ind w:left="1334" w:hanging="709"/>
      </w:pPr>
      <w:r w:rsidRPr="009E1627">
        <w:rPr>
          <w:rtl/>
        </w:rPr>
        <w:t>הליך הגשת ההצעות במערכת כולל 2 שלבים:</w:t>
      </w:r>
    </w:p>
    <w:p w:rsidR="00BA540E" w:rsidRPr="009E1627" w:rsidRDefault="00BA540E" w:rsidP="00BA540E">
      <w:pPr>
        <w:pStyle w:val="1111"/>
      </w:pPr>
      <w:r w:rsidRPr="009E1627">
        <w:rPr>
          <w:rtl/>
        </w:rPr>
        <w:t>הזדהות של מגיש ההצעה באמצעות מערכת ההזדהות הממשלתית.</w:t>
      </w:r>
      <w:r w:rsidRPr="009E1627">
        <w:t xml:space="preserve"> </w:t>
      </w:r>
    </w:p>
    <w:p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rsidR="00BA540E" w:rsidRPr="009E1627" w:rsidRDefault="00BA540E" w:rsidP="00BA540E">
      <w:pPr>
        <w:pStyle w:val="1112"/>
        <w:ind w:left="1334" w:hanging="709"/>
      </w:pPr>
      <w:r w:rsidRPr="009E1627">
        <w:rPr>
          <w:rtl/>
        </w:rPr>
        <w:t>פעולות במערכת ההזדהות:</w:t>
      </w:r>
    </w:p>
    <w:p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86"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86"/>
      <w:r w:rsidRPr="009E1627">
        <w:rPr>
          <w:rtl/>
        </w:rPr>
        <w:t>, טלפון נוסף </w:t>
      </w:r>
      <w:r w:rsidRPr="009E1627">
        <w:t>08-6863100</w:t>
      </w:r>
      <w:r w:rsidRPr="009E1627">
        <w:rPr>
          <w:rtl/>
        </w:rPr>
        <w:t>)</w:t>
      </w:r>
      <w:r>
        <w:rPr>
          <w:rFonts w:hint="cs"/>
          <w:rtl/>
        </w:rPr>
        <w:t>.</w:t>
      </w:r>
      <w:r w:rsidRPr="009E1627">
        <w:rPr>
          <w:rtl/>
        </w:rPr>
        <w:t xml:space="preserve"> </w:t>
      </w:r>
    </w:p>
    <w:p w:rsidR="00BA540E" w:rsidRPr="009E1627" w:rsidRDefault="00BA540E" w:rsidP="00BA540E">
      <w:pPr>
        <w:pStyle w:val="1111"/>
        <w:ind w:left="1759" w:hanging="425"/>
      </w:pPr>
      <w:r w:rsidRPr="009E1627">
        <w:rPr>
          <w:rtl/>
        </w:rPr>
        <w:t>פרטים נוספים על אודות הליך ההרשמה מפורטים ב</w:t>
      </w:r>
      <w:hyperlink r:id="rId21" w:history="1">
        <w:r w:rsidRPr="00AC1359">
          <w:rPr>
            <w:rStyle w:val="Hyperlink"/>
            <w:rFonts w:ascii="David" w:hAnsi="David" w:cs="David"/>
            <w:rtl/>
          </w:rPr>
          <w:t>קישור זה.</w:t>
        </w:r>
      </w:hyperlink>
    </w:p>
    <w:p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BA540E" w:rsidRPr="007E7A82" w:rsidRDefault="00BA540E" w:rsidP="00BA540E">
      <w:pPr>
        <w:pStyle w:val="111"/>
      </w:pPr>
      <w:r w:rsidRPr="007E7A82">
        <w:rPr>
          <w:rtl/>
        </w:rPr>
        <w:t>פעולות במערכת יהלום</w:t>
      </w:r>
    </w:p>
    <w:p w:rsidR="00BA540E" w:rsidRDefault="00BA540E" w:rsidP="007E7A82">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rsidR="00BA540E" w:rsidRPr="009E1627" w:rsidRDefault="00BA540E" w:rsidP="007E7A82">
      <w:pPr>
        <w:pStyle w:val="1111"/>
        <w:ind w:left="1759" w:hanging="425"/>
      </w:pPr>
      <w:r w:rsidRPr="009E1627">
        <w:rPr>
          <w:rtl/>
        </w:rPr>
        <w:t xml:space="preserve">לאחר השלמת הגשת ההצעה במערכת תתקבל הודעה "הצעתך נשלחה בהצלחה" ומציע יוכל להוריד את מסמך ההצעה. מסמך ההצעה הינו מסמך </w:t>
      </w:r>
      <w:r w:rsidRPr="009E1627">
        <w:rPr>
          <w:rtl/>
        </w:rPr>
        <w:lastRenderedPageBreak/>
        <w:t>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rsidR="00BA540E" w:rsidRPr="009E1627" w:rsidRDefault="00BA540E" w:rsidP="007E7A82">
      <w:pPr>
        <w:pStyle w:val="1111"/>
        <w:ind w:left="1759" w:hanging="425"/>
      </w:pPr>
      <w:r w:rsidRPr="009E1627">
        <w:rPr>
          <w:rtl/>
        </w:rPr>
        <w:t>לא ניתן יהיה להגיש הצעות במערכת לאחר המועד האחרון להגשת הצעות.</w:t>
      </w:r>
    </w:p>
    <w:p w:rsidR="00BA540E" w:rsidRPr="009E1627" w:rsidRDefault="00BA540E" w:rsidP="007E7A82">
      <w:pPr>
        <w:pStyle w:val="1111"/>
        <w:ind w:left="1759" w:hanging="425"/>
      </w:pPr>
      <w:r w:rsidRPr="009E1627">
        <w:rPr>
          <w:rtl/>
        </w:rPr>
        <w:t>במסגרת הגשת ההצעות במערכת, ישנן מגבלות טכניות שונות כגון:</w:t>
      </w:r>
    </w:p>
    <w:p w:rsidR="00BA540E" w:rsidRPr="009E1627" w:rsidRDefault="00BA540E" w:rsidP="00BA540E">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2" w:history="1">
        <w:r w:rsidRPr="009E1627">
          <w:rPr>
            <w:rtl/>
          </w:rPr>
          <w:t>המדריך להגשת הצעות באמצעות תיבת מכרזים דיגיטלית</w:t>
        </w:r>
      </w:hyperlink>
      <w:r w:rsidRPr="009E1627">
        <w:rPr>
          <w:rtl/>
        </w:rPr>
        <w:t xml:space="preserve">. בנוסף לרשותו של מגיש הצעה </w:t>
      </w:r>
      <w:hyperlink r:id="rId23"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sidR="002E4815">
        <w:rPr>
          <w:rFonts w:hint="cs"/>
          <w:rtl/>
        </w:rPr>
        <w:t>.</w:t>
      </w:r>
      <w:r w:rsidRPr="00C04238">
        <w:rPr>
          <w:rtl/>
        </w:rPr>
        <w:t xml:space="preserve"> </w:t>
      </w:r>
    </w:p>
    <w:p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rsidR="00BA540E" w:rsidRPr="009E1627" w:rsidRDefault="00BA540E" w:rsidP="007E7A82">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rsidR="00BA540E" w:rsidRPr="00C04238" w:rsidRDefault="00BA540E" w:rsidP="007E7A82">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C04238">
        <w:rPr>
          <w:rtl/>
        </w:rPr>
        <w:t>מהמציע</w:t>
      </w:r>
      <w:proofErr w:type="spellEnd"/>
      <w:r w:rsidRPr="00C04238">
        <w:rPr>
          <w:rtl/>
        </w:rPr>
        <w:t xml:space="preserve"> להגיש את הצעתו. על המציע להיערך לכך, ולהגיש את הצעתו מבעוד מועד. </w:t>
      </w:r>
    </w:p>
    <w:p w:rsidR="00BA540E" w:rsidRPr="00C04238" w:rsidRDefault="00BA540E" w:rsidP="007E7A82">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84"/>
    <w:p w:rsidR="001256DA" w:rsidRDefault="001256DA" w:rsidP="001256DA">
      <w:pPr>
        <w:pStyle w:val="11"/>
      </w:pPr>
      <w:r>
        <w:rPr>
          <w:rFonts w:hint="cs"/>
          <w:rtl/>
        </w:rPr>
        <w:lastRenderedPageBreak/>
        <w:t xml:space="preserve">ביטול אוטומטי של הצעה שהוגשה </w:t>
      </w:r>
      <w:r>
        <w:rPr>
          <w:rtl/>
        </w:rPr>
        <w:t>–</w:t>
      </w:r>
      <w:r>
        <w:rPr>
          <w:rFonts w:hint="cs"/>
          <w:rtl/>
        </w:rPr>
        <w:t xml:space="preserve"> תיקונים במסמכי המכרז</w:t>
      </w:r>
    </w:p>
    <w:p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B56F12" w:rsidP="00551CC2">
      <w:pPr>
        <w:pStyle w:val="1fe"/>
        <w:rPr>
          <w:rtl/>
        </w:rPr>
      </w:pPr>
      <w:bookmarkStart w:id="87" w:name="_Toc32477903"/>
      <w:bookmarkStart w:id="88" w:name="_Toc43400610"/>
      <w:bookmarkStart w:id="89" w:name="_Toc44931919"/>
      <w:bookmarkStart w:id="90" w:name="_Toc44932006"/>
      <w:bookmarkStart w:id="91" w:name="_Toc53331333"/>
      <w:bookmarkStart w:id="92" w:name="_Toc53498851"/>
      <w:r>
        <w:rPr>
          <w:rFonts w:hint="cs"/>
          <w:rtl/>
        </w:rPr>
        <w:lastRenderedPageBreak/>
        <w:t xml:space="preserve">כללי </w:t>
      </w:r>
      <w:r w:rsidR="00721BE1" w:rsidRPr="00B63569">
        <w:rPr>
          <w:rtl/>
        </w:rPr>
        <w:t>המכרז</w:t>
      </w:r>
      <w:bookmarkEnd w:id="87"/>
      <w:bookmarkEnd w:id="88"/>
      <w:bookmarkEnd w:id="89"/>
      <w:bookmarkEnd w:id="90"/>
      <w:bookmarkEnd w:id="91"/>
      <w:bookmarkEnd w:id="92"/>
      <w:r w:rsidR="00721BE1" w:rsidRPr="00B63569">
        <w:rPr>
          <w:rtl/>
        </w:rPr>
        <w:t xml:space="preserve"> </w:t>
      </w:r>
    </w:p>
    <w:p w:rsidR="001965BD" w:rsidRDefault="009A63CC" w:rsidP="009A63CC">
      <w:pPr>
        <w:pStyle w:val="11"/>
      </w:pPr>
      <w:bookmarkStart w:id="93" w:name="_Toc43400611"/>
      <w:bookmarkStart w:id="94" w:name="_Toc44931920"/>
      <w:bookmarkStart w:id="9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3"/>
      <w:bookmarkEnd w:id="94"/>
      <w:bookmarkEnd w:id="95"/>
    </w:p>
    <w:p w:rsidR="001965BD" w:rsidRDefault="001965BD" w:rsidP="009E0711">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p>
    <w:p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9E0711">
      <w:pPr>
        <w:pStyle w:val="1112"/>
        <w:rPr>
          <w:rtl/>
        </w:rPr>
      </w:pPr>
      <w:r>
        <w:rPr>
          <w:rFonts w:hint="cs"/>
          <w:rtl/>
        </w:rPr>
        <w:t>לצורך בדיק</w:t>
      </w:r>
      <w:r w:rsidR="008B23B2">
        <w:rPr>
          <w:rFonts w:hint="cs"/>
          <w:rtl/>
        </w:rPr>
        <w:t>ת</w:t>
      </w:r>
      <w:r>
        <w:rPr>
          <w:rFonts w:hint="cs"/>
          <w:rtl/>
        </w:rPr>
        <w:t xml:space="preserve"> </w:t>
      </w:r>
      <w:r w:rsidR="009E0711">
        <w:rPr>
          <w:rFonts w:hint="cs"/>
          <w:rtl/>
        </w:rPr>
        <w:t>ה</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6" w:name="show_isMarkivIchut_7"/>
    </w:p>
    <w:p w:rsidR="00322CF0" w:rsidRPr="00551CC2" w:rsidRDefault="00322CF0" w:rsidP="00551CC2">
      <w:pPr>
        <w:pStyle w:val="11"/>
      </w:pPr>
      <w:bookmarkStart w:id="97" w:name="_Toc32477217"/>
      <w:bookmarkStart w:id="98" w:name="_Toc32477218"/>
      <w:bookmarkStart w:id="99" w:name="_Toc32477222"/>
      <w:bookmarkStart w:id="100" w:name="_Toc43400615"/>
      <w:bookmarkStart w:id="101" w:name="_Toc44931924"/>
      <w:bookmarkStart w:id="102" w:name="_Toc44932011"/>
      <w:bookmarkEnd w:id="96"/>
      <w:bookmarkEnd w:id="97"/>
      <w:bookmarkEnd w:id="98"/>
      <w:bookmarkEnd w:id="99"/>
      <w:r w:rsidRPr="00551CC2">
        <w:rPr>
          <w:rFonts w:hint="eastAsia"/>
          <w:rtl/>
        </w:rPr>
        <w:t>הצעה</w:t>
      </w:r>
      <w:r w:rsidRPr="00551CC2">
        <w:rPr>
          <w:rtl/>
        </w:rPr>
        <w:t xml:space="preserve"> </w:t>
      </w:r>
      <w:r w:rsidRPr="00551CC2">
        <w:rPr>
          <w:rFonts w:hint="eastAsia"/>
          <w:rtl/>
        </w:rPr>
        <w:t>יחידה</w:t>
      </w:r>
      <w:bookmarkEnd w:id="100"/>
      <w:bookmarkEnd w:id="101"/>
      <w:bookmarkEnd w:id="102"/>
    </w:p>
    <w:p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551CC2">
      <w:pPr>
        <w:pStyle w:val="1111"/>
      </w:pPr>
      <w:r w:rsidRPr="00082200">
        <w:rPr>
          <w:rFonts w:hint="cs"/>
          <w:rtl/>
        </w:rPr>
        <w:t>להכריז על המציע שנותר כזוכה;</w:t>
      </w:r>
    </w:p>
    <w:p w:rsidR="00082200" w:rsidRPr="00082200" w:rsidRDefault="00551CC2" w:rsidP="00551CC2">
      <w:pPr>
        <w:pStyle w:val="1111"/>
      </w:pPr>
      <w:r>
        <w:rPr>
          <w:rFonts w:hint="cs"/>
          <w:rtl/>
        </w:rPr>
        <w:t>לבטל את המכרז, ולצאת למכרז חדש;</w:t>
      </w:r>
    </w:p>
    <w:p w:rsidR="00D178FD" w:rsidRPr="002A3E64" w:rsidRDefault="00D178FD" w:rsidP="00551CC2">
      <w:pPr>
        <w:pStyle w:val="11"/>
      </w:pPr>
      <w:bookmarkStart w:id="103" w:name="_Toc43400616"/>
      <w:bookmarkStart w:id="104" w:name="_Toc44931925"/>
      <w:bookmarkStart w:id="105" w:name="_Toc44932012"/>
      <w:r w:rsidRPr="002A3E64">
        <w:rPr>
          <w:rFonts w:hint="eastAsia"/>
          <w:rtl/>
        </w:rPr>
        <w:t>פסילת</w:t>
      </w:r>
      <w:r w:rsidRPr="002A3E64">
        <w:rPr>
          <w:rtl/>
        </w:rPr>
        <w:t xml:space="preserve"> הצעות</w:t>
      </w:r>
      <w:bookmarkEnd w:id="103"/>
      <w:bookmarkEnd w:id="104"/>
      <w:bookmarkEnd w:id="105"/>
      <w:r w:rsidRPr="002A3E64">
        <w:rPr>
          <w:rtl/>
        </w:rPr>
        <w:t xml:space="preserve"> </w:t>
      </w:r>
    </w:p>
    <w:p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rsidR="00FB7A30" w:rsidRDefault="008A5FED" w:rsidP="003D25B4">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rsidR="00FB7A30" w:rsidRDefault="00FB7A30" w:rsidP="007857CE">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AC1359">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AC1359">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AC1359">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AC1359">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AC1359">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06" w:name="_Toc43400617"/>
      <w:bookmarkStart w:id="107" w:name="_Toc44931926"/>
      <w:bookmarkStart w:id="108" w:name="_Toc44932013"/>
      <w:r>
        <w:rPr>
          <w:rFonts w:hint="cs"/>
          <w:rtl/>
        </w:rPr>
        <w:t>מינוי נציג מטעם המ</w:t>
      </w:r>
      <w:r w:rsidR="00261355">
        <w:rPr>
          <w:rFonts w:hint="cs"/>
          <w:rtl/>
        </w:rPr>
        <w:t>ציע</w:t>
      </w:r>
      <w:bookmarkEnd w:id="106"/>
      <w:bookmarkEnd w:id="107"/>
      <w:bookmarkEnd w:id="108"/>
    </w:p>
    <w:p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09" w:name="_Toc53331334"/>
      <w:bookmarkStart w:id="110" w:name="_Toc516503359"/>
      <w:bookmarkStart w:id="111" w:name="_Toc43400618"/>
      <w:bookmarkStart w:id="112" w:name="_Toc44931927"/>
      <w:bookmarkStart w:id="113" w:name="_Toc44932014"/>
      <w:bookmarkEnd w:id="77"/>
      <w:r>
        <w:rPr>
          <w:rFonts w:hint="cs"/>
          <w:rtl/>
        </w:rPr>
        <w:t>תוקף</w:t>
      </w:r>
      <w:r w:rsidRPr="002A3E64">
        <w:rPr>
          <w:rtl/>
        </w:rPr>
        <w:t xml:space="preserve"> </w:t>
      </w:r>
      <w:r w:rsidRPr="002A3E64">
        <w:rPr>
          <w:rFonts w:hint="eastAsia"/>
          <w:rtl/>
        </w:rPr>
        <w:t>הצעות</w:t>
      </w:r>
      <w:bookmarkEnd w:id="109"/>
      <w:r w:rsidRPr="002A3E64">
        <w:rPr>
          <w:rtl/>
        </w:rPr>
        <w:t xml:space="preserve"> </w:t>
      </w:r>
    </w:p>
    <w:p w:rsidR="007B037E" w:rsidRPr="00A92289" w:rsidRDefault="007B037E" w:rsidP="00522CFF">
      <w:pPr>
        <w:pStyle w:val="1112"/>
        <w:rPr>
          <w:rtl/>
        </w:rPr>
      </w:pPr>
      <w:bookmarkStart w:id="11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4"/>
      <w:r w:rsidR="00AB5B84">
        <w:rPr>
          <w:rFonts w:hint="cs"/>
          <w:rtl/>
        </w:rPr>
        <w:t>.</w:t>
      </w:r>
    </w:p>
    <w:p w:rsidR="007B037E" w:rsidRDefault="007B037E" w:rsidP="00522CFF">
      <w:pPr>
        <w:pStyle w:val="1112"/>
        <w:rPr>
          <w:rtl/>
        </w:rPr>
      </w:pPr>
      <w:bookmarkStart w:id="115"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15"/>
    </w:p>
    <w:p w:rsidR="00AD6E2D" w:rsidRPr="002A3E64" w:rsidRDefault="001015D6" w:rsidP="0065612C">
      <w:pPr>
        <w:pStyle w:val="11"/>
      </w:pPr>
      <w:r w:rsidRPr="002A3E64">
        <w:rPr>
          <w:rtl/>
        </w:rPr>
        <w:t>ביטול או שינוי המכרז</w:t>
      </w:r>
      <w:bookmarkEnd w:id="110"/>
      <w:bookmarkEnd w:id="111"/>
      <w:bookmarkEnd w:id="112"/>
      <w:bookmarkEnd w:id="113"/>
      <w:r w:rsidR="005534BB">
        <w:rPr>
          <w:rFonts w:hint="cs"/>
          <w:rtl/>
        </w:rPr>
        <w:t xml:space="preserve"> </w:t>
      </w:r>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16" w:name="_Toc516503360"/>
      <w:bookmarkStart w:id="117" w:name="_Toc43400620"/>
      <w:bookmarkStart w:id="118" w:name="_Toc44931929"/>
      <w:bookmarkStart w:id="119" w:name="_Toc44932016"/>
      <w:r w:rsidRPr="002A3E64">
        <w:rPr>
          <w:rtl/>
        </w:rPr>
        <w:t>הוצאות</w:t>
      </w:r>
      <w:bookmarkEnd w:id="116"/>
      <w:bookmarkEnd w:id="117"/>
      <w:bookmarkEnd w:id="118"/>
      <w:bookmarkEnd w:id="119"/>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20" w:name="_Toc516503361"/>
      <w:bookmarkStart w:id="121" w:name="_Toc43400621"/>
      <w:bookmarkStart w:id="122" w:name="_Toc44931930"/>
      <w:bookmarkStart w:id="123" w:name="_Toc44932017"/>
      <w:r w:rsidRPr="002A3E64">
        <w:rPr>
          <w:rtl/>
        </w:rPr>
        <w:t>סמכות השיפוט</w:t>
      </w:r>
      <w:bookmarkEnd w:id="120"/>
      <w:bookmarkEnd w:id="121"/>
      <w:bookmarkEnd w:id="122"/>
      <w:bookmarkEnd w:id="123"/>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24" w:name="_Toc516503362"/>
      <w:bookmarkStart w:id="125" w:name="_Toc43400622"/>
      <w:bookmarkStart w:id="126" w:name="_Toc44931931"/>
      <w:bookmarkStart w:id="12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4"/>
      <w:bookmarkEnd w:id="125"/>
      <w:bookmarkEnd w:id="126"/>
      <w:bookmarkEnd w:id="127"/>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3F2FF6" w:rsidRDefault="003F2FF6" w:rsidP="003F2FF6">
      <w:pPr>
        <w:pStyle w:val="11"/>
      </w:pPr>
      <w:r>
        <w:rPr>
          <w:rFonts w:hint="cs"/>
          <w:rtl/>
        </w:rPr>
        <w:t>מיצוי הליכים מול הוועדה</w:t>
      </w:r>
    </w:p>
    <w:p w:rsidR="003F2FF6" w:rsidRDefault="00673F6B" w:rsidP="007E7A82">
      <w:pPr>
        <w:pStyle w:val="1112"/>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rsidR="00D972ED" w:rsidRPr="00AC1359" w:rsidRDefault="00D972ED" w:rsidP="00AC1359">
      <w:pPr>
        <w:rPr>
          <w:b/>
          <w:bCs/>
          <w:caps/>
        </w:rPr>
        <w:sectPr w:rsidR="00D972ED" w:rsidRPr="00AC1359"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9"/>
        <w:rPr>
          <w:rtl/>
        </w:rPr>
      </w:pPr>
      <w:bookmarkStart w:id="128" w:name="_Toc32477913"/>
      <w:bookmarkStart w:id="129" w:name="_Toc43400640"/>
      <w:bookmarkStart w:id="130" w:name="_Toc44931958"/>
      <w:bookmarkStart w:id="131" w:name="_Toc44932045"/>
      <w:bookmarkStart w:id="132" w:name="_Toc44932670"/>
      <w:bookmarkStart w:id="133" w:name="_Toc53331379"/>
      <w:bookmarkStart w:id="13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8"/>
      <w:bookmarkEnd w:id="129"/>
      <w:bookmarkEnd w:id="130"/>
      <w:bookmarkEnd w:id="131"/>
      <w:bookmarkEnd w:id="132"/>
      <w:bookmarkEnd w:id="133"/>
      <w:bookmarkEnd w:id="134"/>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5" w:name="_Toc515804569"/>
    </w:p>
    <w:p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36" w:name="_Toc515804570"/>
      <w:r w:rsidRPr="007C5B4C">
        <w:rPr>
          <w:rFonts w:cs="David"/>
          <w:b/>
          <w:bCs/>
          <w:rtl/>
        </w:rPr>
        <w:t>ב י ן</w:t>
      </w:r>
      <w:bookmarkEnd w:id="136"/>
      <w:r w:rsidRPr="007C5B4C">
        <w:rPr>
          <w:rFonts w:cs="David"/>
          <w:b/>
          <w:bCs/>
          <w:rtl/>
        </w:rPr>
        <w:br/>
      </w:r>
    </w:p>
    <w:p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37" w:name="OfficeValue_3"/>
      <w:bookmarkStart w:id="138" w:name="_Toc515804571"/>
      <w:r w:rsidRPr="00326F1F">
        <w:rPr>
          <w:rFonts w:cs="David" w:hint="cs"/>
          <w:highlight w:val="yellow"/>
          <w:rtl/>
        </w:rPr>
        <w:t>________</w:t>
      </w:r>
      <w:bookmarkEnd w:id="137"/>
      <w:r w:rsidR="009A63CC">
        <w:rPr>
          <w:rFonts w:cs="David" w:hint="cs"/>
          <w:rtl/>
        </w:rPr>
        <w:t xml:space="preserve"> (שם המשרד)</w:t>
      </w:r>
      <w:r w:rsidRPr="007C5B4C">
        <w:rPr>
          <w:rFonts w:cs="David"/>
          <w:rtl/>
        </w:rPr>
        <w:t xml:space="preserve"> </w:t>
      </w:r>
      <w:r w:rsidR="0009150A" w:rsidRPr="007C5B4C">
        <w:rPr>
          <w:rFonts w:cs="David"/>
          <w:rtl/>
        </w:rPr>
        <w:br/>
      </w:r>
      <w:bookmarkStart w:id="139" w:name="_Toc515804572"/>
      <w:bookmarkEnd w:id="138"/>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39"/>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3D25B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0" w:name="TenderNumber_10"/>
      <w:r w:rsidR="00A33AEF" w:rsidRPr="00E72233">
        <w:rPr>
          <w:rFonts w:cs="David"/>
          <w:rtl/>
        </w:rPr>
        <w:t xml:space="preserve"> </w:t>
      </w:r>
      <w:r w:rsidR="007753CA" w:rsidRPr="00E72233">
        <w:rPr>
          <w:rFonts w:cs="David"/>
          <w:highlight w:val="yellow"/>
          <w:rtl/>
        </w:rPr>
        <w:t>_______</w:t>
      </w:r>
      <w:bookmarkEnd w:id="140"/>
      <w:r>
        <w:rPr>
          <w:rFonts w:cs="David" w:hint="cs"/>
          <w:rtl/>
        </w:rPr>
        <w:t xml:space="preserve"> </w:t>
      </w:r>
      <w:r w:rsidRPr="007457A7">
        <w:rPr>
          <w:rFonts w:cs="David"/>
          <w:rtl/>
        </w:rPr>
        <w:t>(</w:t>
      </w:r>
      <w:r w:rsidRPr="007457A7">
        <w:rPr>
          <w:rFonts w:cs="David"/>
          <w:b/>
          <w:bCs/>
          <w:rtl/>
        </w:rPr>
        <w:t>"המכרז"</w:t>
      </w:r>
      <w:r w:rsidRPr="007457A7">
        <w:rPr>
          <w:rFonts w:cs="David"/>
          <w:rtl/>
        </w:rPr>
        <w:t xml:space="preserve">), </w:t>
      </w:r>
      <w:r w:rsidR="00B66033">
        <w:rPr>
          <w:rFonts w:cs="David" w:hint="cs"/>
          <w:rtl/>
        </w:rPr>
        <w:t xml:space="preserve">לקבלת </w:t>
      </w:r>
      <w:bookmarkStart w:id="141" w:name="show_istovin_9"/>
      <w:r w:rsidR="00B66033">
        <w:rPr>
          <w:rFonts w:cs="David" w:hint="cs"/>
          <w:rtl/>
        </w:rPr>
        <w:t>ה</w:t>
      </w:r>
      <w:r w:rsidR="001658B9">
        <w:rPr>
          <w:rFonts w:cs="David" w:hint="cs"/>
          <w:rtl/>
        </w:rPr>
        <w:t>טובין</w:t>
      </w:r>
      <w:bookmarkEnd w:id="141"/>
      <w:r w:rsidR="008D6817">
        <w:rPr>
          <w:rFonts w:cs="David" w:hint="cs"/>
          <w:rtl/>
        </w:rPr>
        <w:t xml:space="preserve"> </w:t>
      </w:r>
      <w:bookmarkStart w:id="142" w:name="show_IsTovinAndSherut_4"/>
      <w:r w:rsidR="008D6817">
        <w:rPr>
          <w:rFonts w:cs="David" w:hint="cs"/>
          <w:rtl/>
        </w:rPr>
        <w:t>ו</w:t>
      </w:r>
      <w:bookmarkStart w:id="143" w:name="show_IsSherut_4"/>
      <w:bookmarkEnd w:id="142"/>
      <w:r w:rsidR="008D6817">
        <w:rPr>
          <w:rFonts w:cs="David" w:hint="cs"/>
          <w:rtl/>
        </w:rPr>
        <w:t>ה</w:t>
      </w:r>
      <w:r w:rsidR="00B66033">
        <w:rPr>
          <w:rFonts w:cs="David" w:hint="cs"/>
          <w:rtl/>
        </w:rPr>
        <w:t>שירותים</w:t>
      </w:r>
      <w:bookmarkEnd w:id="143"/>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4" w:name="show_istovin_11"/>
      <w:r w:rsidR="009B4E94" w:rsidRPr="00FD08D7">
        <w:rPr>
          <w:rFonts w:cs="David" w:hint="cs"/>
          <w:b/>
          <w:bCs/>
          <w:rtl/>
        </w:rPr>
        <w:t>ה</w:t>
      </w:r>
      <w:r w:rsidR="001658B9" w:rsidRPr="00FD08D7">
        <w:rPr>
          <w:rFonts w:cs="David" w:hint="cs"/>
          <w:b/>
          <w:bCs/>
          <w:rtl/>
        </w:rPr>
        <w:t>טובין</w:t>
      </w:r>
      <w:bookmarkEnd w:id="144"/>
      <w:r w:rsidR="00570DBA">
        <w:rPr>
          <w:rFonts w:cs="David" w:hint="cs"/>
          <w:b/>
          <w:bCs/>
          <w:rtl/>
        </w:rPr>
        <w:t xml:space="preserve"> </w:t>
      </w:r>
      <w:bookmarkStart w:id="145" w:name="show_IsTovinAndSherut_7"/>
      <w:r w:rsidR="00570DBA">
        <w:rPr>
          <w:rFonts w:cs="David" w:hint="cs"/>
          <w:b/>
          <w:bCs/>
          <w:rtl/>
        </w:rPr>
        <w:t>ו</w:t>
      </w:r>
      <w:bookmarkStart w:id="146" w:name="show_IsSherut_7"/>
      <w:bookmarkEnd w:id="145"/>
      <w:r w:rsidR="009B4E94" w:rsidRPr="00FD08D7">
        <w:rPr>
          <w:rFonts w:cs="David" w:hint="cs"/>
          <w:b/>
          <w:bCs/>
          <w:rtl/>
        </w:rPr>
        <w:t>השירותים</w:t>
      </w:r>
      <w:bookmarkEnd w:id="14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7" w:name="show_istovin_0"/>
      <w:r w:rsidR="00B66033">
        <w:rPr>
          <w:rFonts w:cs="David" w:hint="cs"/>
          <w:rtl/>
        </w:rPr>
        <w:t>ה</w:t>
      </w:r>
      <w:r w:rsidR="001658B9">
        <w:rPr>
          <w:rFonts w:cs="David" w:hint="cs"/>
          <w:rtl/>
        </w:rPr>
        <w:t>טובין</w:t>
      </w:r>
      <w:bookmarkEnd w:id="147"/>
      <w:r w:rsidR="008D6817">
        <w:rPr>
          <w:rFonts w:cs="David" w:hint="cs"/>
          <w:rtl/>
        </w:rPr>
        <w:t xml:space="preserve"> </w:t>
      </w:r>
      <w:bookmarkStart w:id="148" w:name="show_IsTovinAndSherut_5"/>
      <w:r w:rsidR="008D6817">
        <w:rPr>
          <w:rFonts w:cs="David" w:hint="cs"/>
          <w:rtl/>
        </w:rPr>
        <w:t>ו</w:t>
      </w:r>
      <w:bookmarkStart w:id="149" w:name="show_IsSherut_5"/>
      <w:bookmarkEnd w:id="148"/>
      <w:r w:rsidRPr="007C5B4C">
        <w:rPr>
          <w:rFonts w:cs="David"/>
          <w:rtl/>
        </w:rPr>
        <w:t>השירות</w:t>
      </w:r>
      <w:r w:rsidR="00B66033">
        <w:rPr>
          <w:rFonts w:cs="David" w:hint="cs"/>
          <w:rtl/>
        </w:rPr>
        <w:t>ים</w:t>
      </w:r>
      <w:bookmarkEnd w:id="14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782D6F">
      <w:pPr>
        <w:pStyle w:val="1-"/>
        <w:numPr>
          <w:ilvl w:val="0"/>
          <w:numId w:val="69"/>
        </w:numPr>
        <w:jc w:val="both"/>
        <w:rPr>
          <w:sz w:val="24"/>
          <w:szCs w:val="24"/>
          <w:rtl/>
        </w:rPr>
      </w:pPr>
      <w:bookmarkStart w:id="150" w:name="_Toc44931959"/>
      <w:bookmarkStart w:id="151" w:name="_Toc44932046"/>
      <w:bookmarkStart w:id="152" w:name="_Toc53498863"/>
      <w:r w:rsidRPr="004765F5">
        <w:rPr>
          <w:sz w:val="24"/>
          <w:szCs w:val="24"/>
          <w:rtl/>
        </w:rPr>
        <w:t>כללי</w:t>
      </w:r>
      <w:bookmarkEnd w:id="150"/>
      <w:bookmarkEnd w:id="151"/>
      <w:bookmarkEnd w:id="152"/>
    </w:p>
    <w:p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0"/>
        <w:rPr>
          <w:rtl/>
        </w:rPr>
      </w:pPr>
      <w:bookmarkStart w:id="153" w:name="_Toc44931961"/>
      <w:bookmarkStart w:id="154" w:name="_Toc44932048"/>
      <w:bookmarkStart w:id="155" w:name="_Toc53498865"/>
      <w:r w:rsidRPr="007C5B4C">
        <w:rPr>
          <w:rtl/>
        </w:rPr>
        <w:t>התחייבויות והצהרות הספק</w:t>
      </w:r>
      <w:bookmarkEnd w:id="153"/>
      <w:bookmarkEnd w:id="154"/>
      <w:bookmarkEnd w:id="155"/>
    </w:p>
    <w:p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522CFF">
      <w:pPr>
        <w:pStyle w:val="1112"/>
      </w:pPr>
      <w:r w:rsidRPr="00710D9F">
        <w:rPr>
          <w:rFonts w:hint="cs"/>
          <w:rtl/>
        </w:rPr>
        <w:t>אין מניעה לפי כל דין להתקשרותו בהסכם.</w:t>
      </w:r>
    </w:p>
    <w:p w:rsidR="00704EB9" w:rsidRDefault="00704EB9" w:rsidP="00E72233">
      <w:pPr>
        <w:pStyle w:val="1112"/>
      </w:pPr>
      <w:r>
        <w:rPr>
          <w:rFonts w:hint="cs"/>
          <w:rtl/>
        </w:rPr>
        <w:t xml:space="preserve">הוא עומד בכל דרישות הדין הרלוונטיות לאספקת </w:t>
      </w:r>
      <w:bookmarkStart w:id="156" w:name="show_istovin_10"/>
      <w:r>
        <w:rPr>
          <w:rFonts w:hint="cs"/>
          <w:rtl/>
        </w:rPr>
        <w:t>הטובין</w:t>
      </w:r>
      <w:bookmarkEnd w:id="156"/>
      <w:r w:rsidR="008D6817">
        <w:rPr>
          <w:rFonts w:hint="cs"/>
          <w:rtl/>
        </w:rPr>
        <w:t xml:space="preserve"> </w:t>
      </w:r>
      <w:bookmarkStart w:id="157" w:name="show_IsTovinAndSherut_6"/>
      <w:r w:rsidR="008D6817">
        <w:rPr>
          <w:rFonts w:hint="cs"/>
          <w:rtl/>
        </w:rPr>
        <w:t>ו</w:t>
      </w:r>
      <w:bookmarkStart w:id="158" w:name="show_IsSherut_6"/>
      <w:bookmarkEnd w:id="157"/>
      <w:r>
        <w:rPr>
          <w:rFonts w:hint="cs"/>
          <w:rtl/>
        </w:rPr>
        <w:t>השירותים</w:t>
      </w:r>
      <w:bookmarkEnd w:id="158"/>
      <w:r>
        <w:rPr>
          <w:rFonts w:hint="cs"/>
          <w:rtl/>
        </w:rPr>
        <w:t xml:space="preserve"> בהתאם להסכם. </w:t>
      </w:r>
    </w:p>
    <w:p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E72233">
      <w:pPr>
        <w:pStyle w:val="1112"/>
      </w:pPr>
      <w:bookmarkStart w:id="159" w:name="_Toc185193151"/>
      <w:bookmarkStart w:id="160" w:name="_Toc201561676"/>
      <w:bookmarkStart w:id="161" w:name="_Toc201636806"/>
      <w:bookmarkStart w:id="162" w:name="_Toc201895115"/>
      <w:bookmarkStart w:id="163" w:name="_Toc185193152"/>
      <w:bookmarkStart w:id="164" w:name="_Toc201561677"/>
      <w:bookmarkStart w:id="165" w:name="_Toc201636807"/>
      <w:bookmarkStart w:id="16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f0"/>
      </w:pPr>
      <w:bookmarkStart w:id="167" w:name="_Toc44931962"/>
      <w:bookmarkStart w:id="168" w:name="_Toc44932049"/>
      <w:bookmarkStart w:id="169" w:name="_Toc53498866"/>
      <w:bookmarkEnd w:id="159"/>
      <w:bookmarkEnd w:id="160"/>
      <w:bookmarkEnd w:id="161"/>
      <w:bookmarkEnd w:id="162"/>
      <w:bookmarkEnd w:id="163"/>
      <w:bookmarkEnd w:id="164"/>
      <w:bookmarkEnd w:id="165"/>
      <w:bookmarkEnd w:id="166"/>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7"/>
      <w:bookmarkEnd w:id="168"/>
      <w:bookmarkEnd w:id="169"/>
    </w:p>
    <w:p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80E2B" w:rsidRDefault="00080E2B" w:rsidP="003D25B4">
      <w:pPr>
        <w:pStyle w:val="11"/>
        <w:rPr>
          <w:rFonts w:eastAsiaTheme="minorHAnsi"/>
          <w:sz w:val="24"/>
          <w:szCs w:val="24"/>
        </w:rPr>
      </w:pPr>
      <w:bookmarkStart w:id="170"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 ויוודא כי האמצעים הטכנולוגיים והתהליכיים </w:t>
      </w:r>
      <w:r>
        <w:rPr>
          <w:rFonts w:hint="cs"/>
          <w:b w:val="0"/>
          <w:bCs w:val="0"/>
          <w:sz w:val="24"/>
          <w:szCs w:val="24"/>
          <w:rtl/>
        </w:rPr>
        <w:t xml:space="preserve">והגנות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490446">
        <w:rPr>
          <w:b w:val="0"/>
          <w:bCs w:val="0"/>
          <w:sz w:val="24"/>
          <w:szCs w:val="24"/>
          <w:rtl/>
        </w:rPr>
        <w:t xml:space="preserve"> ועומדים בסטנדרטים המקובלים בתחום.  </w:t>
      </w:r>
      <w:bookmarkEnd w:id="170"/>
    </w:p>
    <w:p w:rsidR="00080E2B" w:rsidRPr="00C229DC" w:rsidRDefault="00080E2B" w:rsidP="007E7A82">
      <w:pPr>
        <w:pStyle w:val="114"/>
        <w:numPr>
          <w:ilvl w:val="0"/>
          <w:numId w:val="0"/>
        </w:numPr>
        <w:ind w:left="1050"/>
      </w:pPr>
    </w:p>
    <w:p w:rsidR="0009150A" w:rsidRPr="00C229DC" w:rsidRDefault="00704EB9" w:rsidP="005A33AD">
      <w:pPr>
        <w:pStyle w:val="1ff0"/>
        <w:rPr>
          <w:rtl/>
        </w:rPr>
      </w:pPr>
      <w:bookmarkStart w:id="171" w:name="_Toc44931963"/>
      <w:bookmarkStart w:id="172" w:name="_Toc44932050"/>
      <w:bookmarkStart w:id="173" w:name="_Toc53498867"/>
      <w:r w:rsidRPr="00C229DC">
        <w:rPr>
          <w:rFonts w:hint="cs"/>
          <w:rtl/>
        </w:rPr>
        <w:t>ניגוד עניינים</w:t>
      </w:r>
      <w:r w:rsidR="0053062D" w:rsidRPr="00C229DC">
        <w:rPr>
          <w:rFonts w:hint="cs"/>
          <w:rtl/>
        </w:rPr>
        <w:t xml:space="preserve"> בביצוע ההסכם</w:t>
      </w:r>
      <w:bookmarkEnd w:id="171"/>
      <w:bookmarkEnd w:id="172"/>
      <w:bookmarkEnd w:id="173"/>
    </w:p>
    <w:p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7E7910" w:rsidP="005A33AD">
      <w:pPr>
        <w:pStyle w:val="1ff0"/>
      </w:pPr>
      <w:bookmarkStart w:id="174" w:name="_Toc44931964"/>
      <w:bookmarkStart w:id="175" w:name="_Toc44932051"/>
      <w:bookmarkStart w:id="176"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74"/>
      <w:bookmarkEnd w:id="175"/>
      <w:bookmarkEnd w:id="176"/>
    </w:p>
    <w:p w:rsidR="006263A2" w:rsidRDefault="006263A2" w:rsidP="003D25B4">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E7910" w:rsidP="005A33AD">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9150A" w:rsidP="005A33AD">
      <w:pPr>
        <w:pStyle w:val="1ff0"/>
        <w:rPr>
          <w:rtl/>
        </w:rPr>
      </w:pPr>
      <w:bookmarkStart w:id="177" w:name="_Toc44931965"/>
      <w:bookmarkStart w:id="178" w:name="_Toc44932052"/>
      <w:bookmarkStart w:id="179" w:name="_Toc53498869"/>
      <w:r w:rsidRPr="007C5B4C">
        <w:rPr>
          <w:rtl/>
        </w:rPr>
        <w:t>יחסים בין הצדדים</w:t>
      </w:r>
      <w:bookmarkEnd w:id="177"/>
      <w:bookmarkEnd w:id="178"/>
      <w:bookmarkEnd w:id="179"/>
    </w:p>
    <w:p w:rsidR="0009150A" w:rsidRPr="007C5B4C" w:rsidRDefault="0009150A" w:rsidP="005A33AD">
      <w:pPr>
        <w:pStyle w:val="114"/>
        <w:rPr>
          <w:rtl/>
        </w:rPr>
      </w:pPr>
      <w:r w:rsidRPr="007C5B4C">
        <w:rPr>
          <w:rtl/>
        </w:rPr>
        <w:t xml:space="preserve">מוצהר ומוסכם בזה בין הצדדים כי: </w:t>
      </w:r>
    </w:p>
    <w:p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f0"/>
      </w:pPr>
      <w:bookmarkStart w:id="180" w:name="_Toc44931966"/>
      <w:bookmarkStart w:id="181" w:name="_Toc44932053"/>
      <w:bookmarkStart w:id="182" w:name="_Toc53498870"/>
      <w:r w:rsidRPr="005F0E35">
        <w:rPr>
          <w:rFonts w:hint="cs"/>
          <w:rtl/>
        </w:rPr>
        <w:t>תמורה</w:t>
      </w:r>
      <w:bookmarkEnd w:id="180"/>
      <w:bookmarkEnd w:id="181"/>
      <w:bookmarkEnd w:id="182"/>
    </w:p>
    <w:p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f0"/>
        <w:rPr>
          <w:rtl/>
        </w:rPr>
      </w:pPr>
      <w:bookmarkStart w:id="183" w:name="_Toc44931967"/>
      <w:bookmarkStart w:id="184" w:name="_Toc44932054"/>
      <w:bookmarkStart w:id="185" w:name="_Toc53498871"/>
      <w:r w:rsidRPr="00C229DC">
        <w:rPr>
          <w:rFonts w:hint="cs"/>
          <w:rtl/>
        </w:rPr>
        <w:t>כללי תשלום</w:t>
      </w:r>
      <w:bookmarkEnd w:id="183"/>
      <w:bookmarkEnd w:id="184"/>
      <w:bookmarkEnd w:id="185"/>
    </w:p>
    <w:p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5F0E35" w:rsidP="005A33AD">
      <w:pPr>
        <w:pStyle w:val="1ff0"/>
        <w:rPr>
          <w:rtl/>
        </w:rPr>
      </w:pPr>
      <w:bookmarkStart w:id="186" w:name="_Toc44931969"/>
      <w:bookmarkStart w:id="187" w:name="_Toc44932056"/>
      <w:bookmarkStart w:id="188" w:name="_Toc53498873"/>
      <w:r>
        <w:rPr>
          <w:rFonts w:hint="cs"/>
          <w:rtl/>
        </w:rPr>
        <w:t>אחריות</w:t>
      </w:r>
      <w:bookmarkEnd w:id="186"/>
      <w:bookmarkEnd w:id="187"/>
      <w:bookmarkEnd w:id="188"/>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986796" w:rsidRDefault="00986796" w:rsidP="005A33AD">
      <w:pPr>
        <w:pStyle w:val="1ff0"/>
      </w:pPr>
      <w:bookmarkStart w:id="189" w:name="_Toc44931970"/>
      <w:bookmarkStart w:id="190" w:name="_Toc44932057"/>
      <w:bookmarkStart w:id="191" w:name="_Toc53498874"/>
      <w:r>
        <w:rPr>
          <w:rFonts w:hint="cs"/>
          <w:rtl/>
        </w:rPr>
        <w:t>ביטוח</w:t>
      </w:r>
      <w:bookmarkEnd w:id="189"/>
      <w:bookmarkEnd w:id="190"/>
      <w:bookmarkEnd w:id="191"/>
    </w:p>
    <w:p w:rsidR="00F22EBB" w:rsidRPr="00067671" w:rsidRDefault="00F22EBB" w:rsidP="007E7A82">
      <w:pPr>
        <w:pStyle w:val="114"/>
        <w:ind w:left="909" w:hanging="549"/>
        <w:rPr>
          <w:rtl/>
        </w:rPr>
      </w:pPr>
      <w:bookmarkStart w:id="192"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rsidR="00F22EBB" w:rsidRPr="00067671" w:rsidRDefault="00F22EBB" w:rsidP="00AC1359">
      <w:pPr>
        <w:pStyle w:val="114"/>
        <w:ind w:left="909" w:hanging="549"/>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rsidR="00F22EBB" w:rsidRPr="00067671" w:rsidRDefault="00F22EBB" w:rsidP="00AC1359">
      <w:pPr>
        <w:pStyle w:val="114"/>
        <w:ind w:left="909" w:hanging="549"/>
        <w:rPr>
          <w:rtl/>
        </w:rPr>
      </w:pPr>
      <w:r w:rsidRPr="00067671">
        <w:rPr>
          <w:rtl/>
        </w:rPr>
        <w:lastRenderedPageBreak/>
        <w:t xml:space="preserve">הספק יוודא כי בביטוח מסוג עבודות קבלניות/הקמה, המתייחס לשירותים נשוא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rsidR="00A85B2D" w:rsidRDefault="00F22EBB" w:rsidP="00AC1359">
      <w:pPr>
        <w:pStyle w:val="114"/>
        <w:ind w:left="909" w:hanging="549"/>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rsidR="00F22EBB" w:rsidRPr="00067671" w:rsidRDefault="00A85B2D" w:rsidP="00AC1359">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rsidR="00F22EBB" w:rsidRPr="00067671" w:rsidRDefault="00F22EBB" w:rsidP="00AC1359">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92"/>
    </w:p>
    <w:p w:rsidR="004B2835" w:rsidRPr="007C5B4C" w:rsidRDefault="004B2835" w:rsidP="005A33AD">
      <w:pPr>
        <w:pStyle w:val="1ff0"/>
        <w:rPr>
          <w:rtl/>
        </w:rPr>
      </w:pPr>
      <w:bookmarkStart w:id="193" w:name="_Toc44931971"/>
      <w:bookmarkStart w:id="194" w:name="_Toc44932058"/>
      <w:bookmarkStart w:id="195" w:name="_Toc53498875"/>
      <w:r w:rsidRPr="007C5B4C">
        <w:rPr>
          <w:rtl/>
        </w:rPr>
        <w:t>המחאת זכויות או חובות על פי הסכם</w:t>
      </w:r>
      <w:bookmarkEnd w:id="193"/>
      <w:bookmarkEnd w:id="194"/>
      <w:bookmarkEnd w:id="195"/>
    </w:p>
    <w:p w:rsidR="004B2835" w:rsidRDefault="004B2835" w:rsidP="00AC1359">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AC1359">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rsidR="004B2835" w:rsidRPr="007C5B4C" w:rsidRDefault="00880782" w:rsidP="00AC1359">
      <w:pPr>
        <w:pStyle w:val="114"/>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0"/>
        <w:rPr>
          <w:rtl/>
        </w:rPr>
      </w:pPr>
      <w:bookmarkStart w:id="196" w:name="_Toc44931972"/>
      <w:bookmarkStart w:id="197" w:name="_Toc44932059"/>
      <w:bookmarkStart w:id="198" w:name="_Toc53498876"/>
      <w:r w:rsidRPr="007C5B4C">
        <w:rPr>
          <w:rtl/>
        </w:rPr>
        <w:t>הפסקת ההתקשרות</w:t>
      </w:r>
      <w:bookmarkEnd w:id="196"/>
      <w:bookmarkEnd w:id="197"/>
      <w:bookmarkEnd w:id="198"/>
    </w:p>
    <w:p w:rsidR="004B2835" w:rsidRPr="00100307" w:rsidRDefault="004B2835" w:rsidP="00AC1359">
      <w:pPr>
        <w:pStyle w:val="114"/>
        <w:ind w:left="909" w:hanging="549"/>
        <w:rPr>
          <w:rtl/>
        </w:rPr>
      </w:pPr>
      <w:r w:rsidRPr="00C229DC">
        <w:rPr>
          <w:rtl/>
        </w:rPr>
        <w:t xml:space="preserve">המזמין יהיה רשאי להודיע לספק בהודעה מוקדמת של </w:t>
      </w:r>
      <w:r w:rsidR="00592921">
        <w:rPr>
          <w:rFonts w:hint="cs"/>
          <w:rtl/>
        </w:rPr>
        <w:t>90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AC1359">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AC1359">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0"/>
      </w:pPr>
      <w:bookmarkStart w:id="199" w:name="_Toc44931973"/>
      <w:bookmarkStart w:id="200" w:name="_Toc44932060"/>
      <w:bookmarkStart w:id="201" w:name="_Toc53498877"/>
      <w:r w:rsidRPr="00067671">
        <w:rPr>
          <w:rFonts w:hint="cs"/>
          <w:rtl/>
        </w:rPr>
        <w:t>סיום התקשרות</w:t>
      </w:r>
      <w:bookmarkEnd w:id="199"/>
      <w:bookmarkEnd w:id="200"/>
      <w:bookmarkEnd w:id="201"/>
    </w:p>
    <w:p w:rsidR="0011326D" w:rsidRPr="007C5B4C" w:rsidRDefault="0011326D" w:rsidP="00AC1359">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AC1359">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AC1359">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AC1359">
      <w:pPr>
        <w:pStyle w:val="114"/>
        <w:ind w:left="909" w:hanging="549"/>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0"/>
        <w:rPr>
          <w:rtl/>
        </w:rPr>
      </w:pPr>
      <w:bookmarkStart w:id="202" w:name="_Toc44931974"/>
      <w:bookmarkStart w:id="203" w:name="_Toc44932061"/>
      <w:bookmarkStart w:id="204" w:name="_Toc53498878"/>
      <w:r w:rsidRPr="00067671">
        <w:rPr>
          <w:rtl/>
        </w:rPr>
        <w:t>הפרת ההסכם</w:t>
      </w:r>
      <w:bookmarkEnd w:id="202"/>
      <w:bookmarkEnd w:id="203"/>
      <w:bookmarkEnd w:id="204"/>
      <w:r w:rsidR="007213B8">
        <w:rPr>
          <w:rFonts w:hint="cs"/>
          <w:rtl/>
        </w:rPr>
        <w:t xml:space="preserve"> ותרופות</w:t>
      </w:r>
    </w:p>
    <w:p w:rsidR="002C1745" w:rsidRDefault="004B2835" w:rsidP="005A33AD">
      <w:pPr>
        <w:pStyle w:val="114"/>
      </w:pPr>
      <w:bookmarkStart w:id="205" w:name="_Ref383953134"/>
      <w:r w:rsidRPr="00AC1359">
        <w:rPr>
          <w:rFonts w:hint="eastAsia"/>
          <w:b w:val="0"/>
          <w:bCs/>
          <w:rtl/>
        </w:rPr>
        <w:t>הפרה</w:t>
      </w:r>
      <w:r w:rsidRPr="00AC1359">
        <w:rPr>
          <w:b w:val="0"/>
          <w:bCs/>
          <w:rtl/>
        </w:rPr>
        <w:t xml:space="preserve"> </w:t>
      </w:r>
      <w:r w:rsidRPr="00AC1359">
        <w:rPr>
          <w:rFonts w:hint="eastAsia"/>
          <w:b w:val="0"/>
          <w:bCs/>
          <w:rtl/>
        </w:rPr>
        <w:t>יסודית</w:t>
      </w:r>
      <w:r w:rsidRPr="00AC1359">
        <w:rPr>
          <w:b w:val="0"/>
          <w:bCs/>
          <w:rtl/>
        </w:rPr>
        <w:t xml:space="preserve"> </w:t>
      </w:r>
      <w:r w:rsidRPr="00AC1359">
        <w:rPr>
          <w:rFonts w:hint="eastAsia"/>
          <w:b w:val="0"/>
          <w:bCs/>
          <w:rtl/>
        </w:rPr>
        <w:t>של</w:t>
      </w:r>
      <w:r w:rsidRPr="00AC1359">
        <w:rPr>
          <w:b w:val="0"/>
          <w:bCs/>
          <w:rtl/>
        </w:rPr>
        <w:t xml:space="preserve"> </w:t>
      </w:r>
      <w:r w:rsidRPr="00AC1359">
        <w:rPr>
          <w:rFonts w:hint="eastAsia"/>
          <w:b w:val="0"/>
          <w:bCs/>
          <w:rtl/>
        </w:rPr>
        <w:t>ההסכם</w:t>
      </w:r>
      <w:r>
        <w:rPr>
          <w:rFonts w:hint="cs"/>
          <w:rtl/>
        </w:rPr>
        <w:t xml:space="preserve">  </w:t>
      </w:r>
    </w:p>
    <w:p w:rsidR="0009150A" w:rsidRPr="007C5B4C" w:rsidRDefault="0009150A" w:rsidP="00AC1359">
      <w:pPr>
        <w:pStyle w:val="111"/>
      </w:pPr>
      <w:r w:rsidRPr="00AC1359">
        <w:rPr>
          <w:rFonts w:hint="eastAsia"/>
          <w:b w:val="0"/>
          <w:bCs w:val="0"/>
          <w:rtl/>
        </w:rPr>
        <w:t>אלה</w:t>
      </w:r>
      <w:r w:rsidR="00DB2F2A" w:rsidRPr="00AC1359">
        <w:rPr>
          <w:b w:val="0"/>
          <w:bCs w:val="0"/>
          <w:rtl/>
        </w:rPr>
        <w:t xml:space="preserve"> </w:t>
      </w:r>
      <w:r w:rsidRPr="00AC1359">
        <w:rPr>
          <w:rFonts w:hint="eastAsia"/>
          <w:b w:val="0"/>
          <w:bCs w:val="0"/>
          <w:rtl/>
        </w:rPr>
        <w:t>יחשבו</w:t>
      </w:r>
      <w:r w:rsidRPr="00AC1359">
        <w:rPr>
          <w:b w:val="0"/>
          <w:bCs w:val="0"/>
          <w:rtl/>
        </w:rPr>
        <w:t xml:space="preserve"> כהפרה יסודית של הסכם זה (להלן –</w:t>
      </w:r>
      <w:r w:rsidRPr="007C5B4C">
        <w:rPr>
          <w:rFonts w:hint="cs"/>
          <w:rtl/>
        </w:rPr>
        <w:t xml:space="preserve"> "</w:t>
      </w:r>
      <w:r w:rsidRPr="007C5B4C">
        <w:rPr>
          <w:rFonts w:hint="eastAsia"/>
          <w:rtl/>
        </w:rPr>
        <w:t>הפרה</w:t>
      </w:r>
      <w:r w:rsidRPr="007C5B4C">
        <w:rPr>
          <w:rtl/>
        </w:rPr>
        <w:t xml:space="preserve"> </w:t>
      </w:r>
      <w:r w:rsidRPr="007C5B4C">
        <w:rPr>
          <w:rFonts w:hint="eastAsia"/>
          <w:rtl/>
        </w:rPr>
        <w:t>יסודית</w:t>
      </w:r>
      <w:r w:rsidRPr="007C5B4C">
        <w:rPr>
          <w:rFonts w:hint="cs"/>
          <w:rtl/>
        </w:rPr>
        <w:t>"</w:t>
      </w:r>
      <w:r w:rsidRPr="00AC1359">
        <w:rPr>
          <w:b w:val="0"/>
          <w:bCs w:val="0"/>
          <w:rtl/>
        </w:rPr>
        <w:t>):</w:t>
      </w:r>
      <w:bookmarkEnd w:id="205"/>
    </w:p>
    <w:p w:rsidR="00F23BC2" w:rsidRPr="00935870" w:rsidRDefault="009D43F7" w:rsidP="00AC1359">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rsidR="0009150A" w:rsidRDefault="0009150A" w:rsidP="00AC1359">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AC1359">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AC1359">
      <w:pPr>
        <w:pStyle w:val="1111"/>
      </w:pPr>
      <w:r>
        <w:rPr>
          <w:rFonts w:hint="cs"/>
          <w:rtl/>
        </w:rPr>
        <w:t>אם הספק הסתלק מביצוע ההסכם</w:t>
      </w:r>
      <w:r w:rsidR="00243945">
        <w:rPr>
          <w:rFonts w:hint="cs"/>
          <w:rtl/>
        </w:rPr>
        <w:t>;</w:t>
      </w:r>
    </w:p>
    <w:p w:rsidR="008042F6" w:rsidRPr="00AC1359" w:rsidRDefault="008042F6" w:rsidP="00AC1359">
      <w:pPr>
        <w:pStyle w:val="111"/>
        <w:rPr>
          <w:b w:val="0"/>
          <w:rtl/>
        </w:rPr>
      </w:pPr>
      <w:r w:rsidRPr="00AC1359">
        <w:rPr>
          <w:b w:val="0"/>
          <w:bCs w:val="0"/>
          <w:rtl/>
        </w:rPr>
        <w:t xml:space="preserve">הפר הספק את ההסכם הפרה יסודית רשאי </w:t>
      </w:r>
      <w:r w:rsidR="00361FDC" w:rsidRPr="00AC1359">
        <w:rPr>
          <w:b w:val="0"/>
          <w:bCs w:val="0"/>
          <w:rtl/>
        </w:rPr>
        <w:t>המזמין</w:t>
      </w:r>
      <w:r w:rsidRPr="00AC1359">
        <w:rPr>
          <w:b w:val="0"/>
          <w:bCs w:val="0"/>
          <w:rtl/>
        </w:rPr>
        <w:t xml:space="preserve">, לפי שיקול דעתו, להפסיק </w:t>
      </w:r>
      <w:r w:rsidR="002C1745" w:rsidRPr="0065612C">
        <w:rPr>
          <w:rFonts w:hint="cs"/>
          <w:b w:val="0"/>
          <w:bCs w:val="0"/>
          <w:rtl/>
        </w:rPr>
        <w:t>מידית</w:t>
      </w:r>
      <w:r w:rsidRPr="00AC1359">
        <w:rPr>
          <w:b w:val="0"/>
          <w:bCs w:val="0"/>
          <w:rtl/>
        </w:rPr>
        <w:t xml:space="preserve"> את ההתקשרות עם הספק או כל חלק ממנה ללא התראה נוספת ולבטל את ההסכם וזאת מבלי לגרוע מזכות </w:t>
      </w:r>
      <w:r w:rsidR="00361FDC" w:rsidRPr="00AC1359">
        <w:rPr>
          <w:b w:val="0"/>
          <w:bCs w:val="0"/>
          <w:rtl/>
        </w:rPr>
        <w:t>המזמין</w:t>
      </w:r>
      <w:r w:rsidRPr="00AC1359">
        <w:rPr>
          <w:b w:val="0"/>
          <w:bCs w:val="0"/>
          <w:rtl/>
        </w:rPr>
        <w:t xml:space="preserve"> לסעד או פיצוי כאמור </w:t>
      </w:r>
      <w:r w:rsidRPr="00AC1359">
        <w:rPr>
          <w:rFonts w:hint="eastAsia"/>
          <w:b w:val="0"/>
          <w:bCs w:val="0"/>
          <w:rtl/>
        </w:rPr>
        <w:t>במכרז</w:t>
      </w:r>
      <w:r w:rsidRPr="00AC1359">
        <w:rPr>
          <w:b w:val="0"/>
          <w:bCs w:val="0"/>
          <w:rtl/>
        </w:rPr>
        <w:t xml:space="preserve">, בהסכם או על פי כל דין. </w:t>
      </w:r>
    </w:p>
    <w:p w:rsidR="00C226A6" w:rsidRPr="00AC1359" w:rsidRDefault="00C226A6" w:rsidP="005A33AD">
      <w:pPr>
        <w:pStyle w:val="114"/>
        <w:rPr>
          <w:b w:val="0"/>
          <w:bCs/>
        </w:rPr>
      </w:pPr>
      <w:r w:rsidRPr="00AC1359">
        <w:rPr>
          <w:rFonts w:hint="eastAsia"/>
          <w:b w:val="0"/>
          <w:bCs/>
          <w:rtl/>
        </w:rPr>
        <w:lastRenderedPageBreak/>
        <w:t>הפרת</w:t>
      </w:r>
      <w:r w:rsidRPr="00AC1359">
        <w:rPr>
          <w:b w:val="0"/>
          <w:bCs/>
          <w:rtl/>
        </w:rPr>
        <w:t xml:space="preserve"> </w:t>
      </w:r>
      <w:r w:rsidRPr="00AC1359">
        <w:rPr>
          <w:rFonts w:hint="eastAsia"/>
          <w:b w:val="0"/>
          <w:bCs/>
          <w:rtl/>
        </w:rPr>
        <w:t>הסכם</w:t>
      </w:r>
      <w:r w:rsidRPr="00AC1359">
        <w:rPr>
          <w:b w:val="0"/>
          <w:bCs/>
          <w:rtl/>
        </w:rPr>
        <w:t xml:space="preserve"> שאינה יסודית  </w:t>
      </w:r>
    </w:p>
    <w:p w:rsidR="00CE39B2" w:rsidRPr="00793BF4" w:rsidRDefault="009D43F7" w:rsidP="00AC1359">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 xml:space="preserve">על הפסקת ההתקשרות בגין הפרת ההסכם. </w:t>
      </w:r>
    </w:p>
    <w:p w:rsidR="00592921" w:rsidRPr="001256DA" w:rsidRDefault="00592921" w:rsidP="00AC1359">
      <w:pPr>
        <w:pStyle w:val="11"/>
      </w:pPr>
      <w:r w:rsidRPr="00592921">
        <w:rPr>
          <w:rFonts w:hint="eastAsia"/>
          <w:sz w:val="24"/>
          <w:szCs w:val="24"/>
          <w:rtl/>
        </w:rPr>
        <w:t>הפרה</w:t>
      </w:r>
      <w:r w:rsidRPr="00592921">
        <w:rPr>
          <w:sz w:val="24"/>
          <w:szCs w:val="24"/>
          <w:rtl/>
        </w:rPr>
        <w:t xml:space="preserve"> </w:t>
      </w:r>
      <w:r w:rsidRPr="00592921">
        <w:rPr>
          <w:rFonts w:hint="eastAsia"/>
          <w:sz w:val="24"/>
          <w:szCs w:val="24"/>
          <w:rtl/>
        </w:rPr>
        <w:t>צפויה</w:t>
      </w:r>
    </w:p>
    <w:p w:rsidR="00FC40AA" w:rsidRPr="001256DA" w:rsidRDefault="00FC40AA" w:rsidP="00AC1359">
      <w:pPr>
        <w:pStyle w:val="111"/>
        <w:rPr>
          <w:rtl/>
        </w:rPr>
      </w:pPr>
      <w:r w:rsidRPr="00AC1359">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C1359">
        <w:rPr>
          <w:rFonts w:hint="eastAsia"/>
          <w:b w:val="0"/>
          <w:bCs w:val="0"/>
          <w:rtl/>
        </w:rPr>
        <w:t>דואר</w:t>
      </w:r>
      <w:r w:rsidRPr="00AC1359">
        <w:rPr>
          <w:b w:val="0"/>
          <w:bCs w:val="0"/>
          <w:rtl/>
        </w:rPr>
        <w:t xml:space="preserve"> </w:t>
      </w:r>
      <w:r w:rsidRPr="00AC1359">
        <w:rPr>
          <w:rFonts w:hint="eastAsia"/>
          <w:b w:val="0"/>
          <w:bCs w:val="0"/>
          <w:rtl/>
        </w:rPr>
        <w:t>אלקטרוני</w:t>
      </w:r>
      <w:r w:rsidRPr="00AC1359">
        <w:rPr>
          <w:b w:val="0"/>
          <w:bCs w:val="0"/>
          <w:rtl/>
        </w:rPr>
        <w:t xml:space="preserve"> למזמין. </w:t>
      </w:r>
    </w:p>
    <w:p w:rsidR="00FC40AA" w:rsidRPr="001256DA" w:rsidRDefault="00FC40AA" w:rsidP="00AC1359">
      <w:pPr>
        <w:pStyle w:val="111"/>
      </w:pPr>
      <w:r w:rsidRPr="00AC1359">
        <w:rPr>
          <w:rFonts w:hint="eastAsia"/>
          <w:b w:val="0"/>
          <w:bCs w:val="0"/>
          <w:rtl/>
        </w:rPr>
        <w:t>בכל</w:t>
      </w:r>
      <w:r w:rsidRPr="00AC1359">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AC1359">
        <w:rPr>
          <w:b w:val="0"/>
          <w:bCs w:val="0"/>
          <w:rtl/>
        </w:rPr>
        <w:t xml:space="preserve">רשאי המזמין לפי שיקול דעתו </w:t>
      </w:r>
      <w:r w:rsidRPr="00AC1359">
        <w:rPr>
          <w:rFonts w:hint="eastAsia"/>
          <w:b w:val="0"/>
          <w:bCs w:val="0"/>
          <w:rtl/>
        </w:rPr>
        <w:t>לאפשר</w:t>
      </w:r>
      <w:r w:rsidRPr="00AC1359">
        <w:rPr>
          <w:b w:val="0"/>
          <w:bCs w:val="0"/>
          <w:rtl/>
        </w:rPr>
        <w:t xml:space="preserve"> </w:t>
      </w:r>
      <w:r w:rsidRPr="00AC1359">
        <w:rPr>
          <w:rFonts w:hint="eastAsia"/>
          <w:b w:val="0"/>
          <w:bCs w:val="0"/>
          <w:rtl/>
        </w:rPr>
        <w:t>לספק</w:t>
      </w:r>
      <w:r w:rsidRPr="00AC1359">
        <w:rPr>
          <w:b w:val="0"/>
          <w:bCs w:val="0"/>
          <w:rtl/>
        </w:rPr>
        <w:t xml:space="preserve"> </w:t>
      </w:r>
      <w:r w:rsidRPr="00AC1359">
        <w:rPr>
          <w:rFonts w:hint="eastAsia"/>
          <w:b w:val="0"/>
          <w:bCs w:val="0"/>
          <w:rtl/>
        </w:rPr>
        <w:t>להכין</w:t>
      </w:r>
      <w:r w:rsidRPr="00AC1359">
        <w:rPr>
          <w:b w:val="0"/>
          <w:bCs w:val="0"/>
          <w:rtl/>
        </w:rPr>
        <w:t xml:space="preserve"> </w:t>
      </w:r>
      <w:r w:rsidRPr="00AC1359">
        <w:rPr>
          <w:rFonts w:hint="eastAsia"/>
          <w:b w:val="0"/>
          <w:bCs w:val="0"/>
          <w:rtl/>
        </w:rPr>
        <w:t>תכנית</w:t>
      </w:r>
      <w:r w:rsidRPr="00AC1359">
        <w:rPr>
          <w:b w:val="0"/>
          <w:bCs w:val="0"/>
          <w:rtl/>
        </w:rPr>
        <w:t xml:space="preserve"> </w:t>
      </w:r>
      <w:r w:rsidRPr="00AC1359">
        <w:rPr>
          <w:rFonts w:hint="eastAsia"/>
          <w:b w:val="0"/>
          <w:bCs w:val="0"/>
          <w:rtl/>
        </w:rPr>
        <w:t>לתיקון</w:t>
      </w:r>
      <w:r w:rsidRPr="00AC1359">
        <w:rPr>
          <w:b w:val="0"/>
          <w:bCs w:val="0"/>
          <w:rtl/>
        </w:rPr>
        <w:t xml:space="preserve"> </w:t>
      </w:r>
      <w:r w:rsidRPr="00AC1359">
        <w:rPr>
          <w:rFonts w:hint="eastAsia"/>
          <w:b w:val="0"/>
          <w:bCs w:val="0"/>
          <w:rtl/>
        </w:rPr>
        <w:t>הליקויים</w:t>
      </w:r>
      <w:r w:rsidRPr="00AC1359">
        <w:rPr>
          <w:b w:val="0"/>
          <w:bCs w:val="0"/>
          <w:rtl/>
        </w:rPr>
        <w:t xml:space="preserve"> </w:t>
      </w:r>
      <w:r w:rsidRPr="00AC1359">
        <w:rPr>
          <w:rFonts w:hint="eastAsia"/>
          <w:b w:val="0"/>
          <w:bCs w:val="0"/>
          <w:rtl/>
        </w:rPr>
        <w:t>ולדון</w:t>
      </w:r>
      <w:r w:rsidRPr="00AC1359">
        <w:rPr>
          <w:b w:val="0"/>
          <w:bCs w:val="0"/>
          <w:rtl/>
        </w:rPr>
        <w:t xml:space="preserve"> </w:t>
      </w:r>
      <w:r w:rsidRPr="00AC1359">
        <w:rPr>
          <w:rFonts w:hint="eastAsia"/>
          <w:b w:val="0"/>
          <w:bCs w:val="0"/>
          <w:rtl/>
        </w:rPr>
        <w:t>בה</w:t>
      </w:r>
      <w:r w:rsidRPr="00AC1359">
        <w:rPr>
          <w:b w:val="0"/>
          <w:bCs w:val="0"/>
          <w:rtl/>
        </w:rPr>
        <w:t xml:space="preserve">, </w:t>
      </w:r>
      <w:r w:rsidRPr="00AC1359">
        <w:rPr>
          <w:rFonts w:hint="eastAsia"/>
          <w:b w:val="0"/>
          <w:bCs w:val="0"/>
          <w:rtl/>
        </w:rPr>
        <w:t>או</w:t>
      </w:r>
      <w:r w:rsidRPr="00AC1359">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AC1359">
        <w:rPr>
          <w:b w:val="0"/>
          <w:bCs w:val="0"/>
          <w:rtl/>
        </w:rPr>
        <w:t>את ההתקשרות עם הספק או כל חלק ממנה.</w:t>
      </w:r>
    </w:p>
    <w:p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rsidR="002C1745" w:rsidRPr="001256DA"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rsidR="00083FC7" w:rsidRPr="001256DA" w:rsidRDefault="00DE6A0E" w:rsidP="00AC1359">
      <w:pPr>
        <w:pStyle w:val="11"/>
      </w:pPr>
      <w:r w:rsidRPr="00AC1359">
        <w:rPr>
          <w:rFonts w:hint="eastAsia"/>
          <w:sz w:val="24"/>
          <w:szCs w:val="24"/>
          <w:rtl/>
        </w:rPr>
        <w:t>קיזוז</w:t>
      </w:r>
      <w:r w:rsidRPr="00AC1359">
        <w:rPr>
          <w:sz w:val="24"/>
          <w:szCs w:val="24"/>
          <w:rtl/>
        </w:rPr>
        <w:t xml:space="preserve"> </w:t>
      </w:r>
      <w:r w:rsidRPr="00AC1359">
        <w:rPr>
          <w:rFonts w:hint="eastAsia"/>
          <w:sz w:val="24"/>
          <w:szCs w:val="24"/>
          <w:rtl/>
        </w:rPr>
        <w:t>ועכבון</w:t>
      </w:r>
      <w:r w:rsidR="00083FC7" w:rsidRPr="00AC1359">
        <w:rPr>
          <w:sz w:val="24"/>
          <w:szCs w:val="24"/>
          <w:rtl/>
        </w:rPr>
        <w:t xml:space="preserve"> </w:t>
      </w:r>
    </w:p>
    <w:p w:rsidR="00DE6A0E" w:rsidRPr="001256DA" w:rsidRDefault="00650860" w:rsidP="00AC1359">
      <w:pPr>
        <w:pStyle w:val="111"/>
      </w:pPr>
      <w:r w:rsidRPr="00AC1359">
        <w:rPr>
          <w:b w:val="0"/>
          <w:bCs w:val="0"/>
          <w:rtl/>
        </w:rPr>
        <w:t xml:space="preserve">מבלי לגרוע מזכויות </w:t>
      </w:r>
      <w:r w:rsidR="00361FDC" w:rsidRPr="00AC1359">
        <w:rPr>
          <w:b w:val="0"/>
          <w:bCs w:val="0"/>
          <w:rtl/>
        </w:rPr>
        <w:t>המזמין</w:t>
      </w:r>
      <w:r w:rsidRPr="00AC1359">
        <w:rPr>
          <w:b w:val="0"/>
          <w:bCs w:val="0"/>
          <w:rtl/>
        </w:rPr>
        <w:t xml:space="preserve"> לפי הסכם זה או על פי כל דין, </w:t>
      </w:r>
      <w:r w:rsidR="00A83CC6" w:rsidRPr="00AC1359">
        <w:rPr>
          <w:rFonts w:hint="eastAsia"/>
          <w:b w:val="0"/>
          <w:bCs w:val="0"/>
          <w:rtl/>
        </w:rPr>
        <w:t>ל</w:t>
      </w:r>
      <w:r w:rsidR="00361FDC" w:rsidRPr="00AC1359">
        <w:rPr>
          <w:rFonts w:hint="eastAsia"/>
          <w:b w:val="0"/>
          <w:bCs w:val="0"/>
          <w:rtl/>
        </w:rPr>
        <w:t>מזמין</w:t>
      </w:r>
      <w:r w:rsidR="00DE6A0E" w:rsidRPr="00AC1359">
        <w:rPr>
          <w:b w:val="0"/>
          <w:bCs w:val="0"/>
          <w:rtl/>
        </w:rPr>
        <w:t xml:space="preserve"> </w:t>
      </w:r>
      <w:r w:rsidR="00A83CC6" w:rsidRPr="00AC1359">
        <w:rPr>
          <w:rFonts w:hint="eastAsia"/>
          <w:b w:val="0"/>
          <w:bCs w:val="0"/>
          <w:rtl/>
        </w:rPr>
        <w:t>תהיה</w:t>
      </w:r>
      <w:r w:rsidR="00A83CC6" w:rsidRPr="00AC1359">
        <w:rPr>
          <w:b w:val="0"/>
          <w:bCs w:val="0"/>
          <w:rtl/>
        </w:rPr>
        <w:t xml:space="preserve"> </w:t>
      </w:r>
      <w:r w:rsidR="00A83CC6" w:rsidRPr="00AC1359">
        <w:rPr>
          <w:rFonts w:hint="eastAsia"/>
          <w:b w:val="0"/>
          <w:bCs w:val="0"/>
          <w:rtl/>
        </w:rPr>
        <w:t>זכות</w:t>
      </w:r>
      <w:r w:rsidR="00A83CC6" w:rsidRPr="00AC1359">
        <w:rPr>
          <w:b w:val="0"/>
          <w:bCs w:val="0"/>
          <w:rtl/>
        </w:rPr>
        <w:t xml:space="preserve"> </w:t>
      </w:r>
      <w:r w:rsidR="00A83CC6" w:rsidRPr="00AC1359">
        <w:rPr>
          <w:rFonts w:hint="eastAsia"/>
          <w:b w:val="0"/>
          <w:bCs w:val="0"/>
          <w:rtl/>
        </w:rPr>
        <w:t>לקזז</w:t>
      </w:r>
      <w:r w:rsidR="00A83CC6" w:rsidRPr="00AC1359">
        <w:rPr>
          <w:b w:val="0"/>
          <w:bCs w:val="0"/>
          <w:rtl/>
        </w:rPr>
        <w:t xml:space="preserve"> </w:t>
      </w:r>
      <w:r w:rsidR="00A83CC6" w:rsidRPr="00AC1359">
        <w:rPr>
          <w:rFonts w:hint="eastAsia"/>
          <w:b w:val="0"/>
          <w:bCs w:val="0"/>
          <w:rtl/>
        </w:rPr>
        <w:t>מסכומים</w:t>
      </w:r>
      <w:r w:rsidR="00A83CC6" w:rsidRPr="00AC1359">
        <w:rPr>
          <w:b w:val="0"/>
          <w:bCs w:val="0"/>
          <w:rtl/>
        </w:rPr>
        <w:t xml:space="preserve"> </w:t>
      </w:r>
      <w:r w:rsidR="00A83CC6" w:rsidRPr="00AC1359">
        <w:rPr>
          <w:rFonts w:hint="eastAsia"/>
          <w:b w:val="0"/>
          <w:bCs w:val="0"/>
          <w:rtl/>
        </w:rPr>
        <w:t>שה</w:t>
      </w:r>
      <w:r w:rsidR="004264FC" w:rsidRPr="00AC1359">
        <w:rPr>
          <w:rFonts w:hint="eastAsia"/>
          <w:b w:val="0"/>
          <w:bCs w:val="0"/>
          <w:rtl/>
        </w:rPr>
        <w:t>וא</w:t>
      </w:r>
      <w:r w:rsidR="004264FC" w:rsidRPr="00AC1359">
        <w:rPr>
          <w:b w:val="0"/>
          <w:bCs w:val="0"/>
          <w:rtl/>
        </w:rPr>
        <w:t xml:space="preserve"> </w:t>
      </w:r>
      <w:r w:rsidR="00A83CC6" w:rsidRPr="00AC1359">
        <w:rPr>
          <w:rFonts w:hint="eastAsia"/>
          <w:b w:val="0"/>
          <w:bCs w:val="0"/>
          <w:rtl/>
        </w:rPr>
        <w:t>חב</w:t>
      </w:r>
      <w:r w:rsidR="00A83CC6" w:rsidRPr="00AC1359">
        <w:rPr>
          <w:b w:val="0"/>
          <w:bCs w:val="0"/>
          <w:rtl/>
        </w:rPr>
        <w:t xml:space="preserve"> </w:t>
      </w:r>
      <w:r w:rsidR="00A83CC6" w:rsidRPr="00AC1359">
        <w:rPr>
          <w:rFonts w:hint="eastAsia"/>
          <w:b w:val="0"/>
          <w:bCs w:val="0"/>
          <w:rtl/>
        </w:rPr>
        <w:t>לספק</w:t>
      </w:r>
      <w:r w:rsidR="00A83CC6" w:rsidRPr="00AC1359">
        <w:rPr>
          <w:b w:val="0"/>
          <w:bCs w:val="0"/>
          <w:rtl/>
        </w:rPr>
        <w:t xml:space="preserve"> </w:t>
      </w:r>
      <w:r w:rsidR="00A83CC6" w:rsidRPr="00AC1359">
        <w:rPr>
          <w:rFonts w:hint="eastAsia"/>
          <w:b w:val="0"/>
          <w:bCs w:val="0"/>
          <w:rtl/>
        </w:rPr>
        <w:t>על</w:t>
      </w:r>
      <w:r w:rsidR="00A83CC6" w:rsidRPr="00AC1359">
        <w:rPr>
          <w:b w:val="0"/>
          <w:bCs w:val="0"/>
          <w:rtl/>
        </w:rPr>
        <w:t xml:space="preserve"> </w:t>
      </w:r>
      <w:r w:rsidR="00A83CC6" w:rsidRPr="00AC1359">
        <w:rPr>
          <w:rFonts w:hint="eastAsia"/>
          <w:b w:val="0"/>
          <w:bCs w:val="0"/>
          <w:rtl/>
        </w:rPr>
        <w:t>פי</w:t>
      </w:r>
      <w:r w:rsidR="00A83CC6" w:rsidRPr="00AC1359">
        <w:rPr>
          <w:b w:val="0"/>
          <w:bCs w:val="0"/>
          <w:rtl/>
        </w:rPr>
        <w:t xml:space="preserve"> </w:t>
      </w:r>
      <w:r w:rsidR="00A83CC6" w:rsidRPr="00AC1359">
        <w:rPr>
          <w:rFonts w:hint="eastAsia"/>
          <w:b w:val="0"/>
          <w:bCs w:val="0"/>
          <w:rtl/>
        </w:rPr>
        <w:t>ההסכם</w:t>
      </w:r>
      <w:r w:rsidRPr="00AC1359">
        <w:rPr>
          <w:b w:val="0"/>
          <w:bCs w:val="0"/>
          <w:rtl/>
        </w:rPr>
        <w:t xml:space="preserve">, </w:t>
      </w:r>
      <w:r w:rsidRPr="00AC1359">
        <w:rPr>
          <w:rFonts w:hint="eastAsia"/>
          <w:b w:val="0"/>
          <w:bCs w:val="0"/>
          <w:rtl/>
        </w:rPr>
        <w:t>כל</w:t>
      </w:r>
      <w:r w:rsidRPr="00AC1359">
        <w:rPr>
          <w:b w:val="0"/>
          <w:bCs w:val="0"/>
          <w:rtl/>
        </w:rPr>
        <w:t xml:space="preserve"> </w:t>
      </w:r>
      <w:r w:rsidRPr="00AC1359">
        <w:rPr>
          <w:rFonts w:hint="eastAsia"/>
          <w:b w:val="0"/>
          <w:bCs w:val="0"/>
          <w:rtl/>
        </w:rPr>
        <w:t>חוב</w:t>
      </w:r>
      <w:r w:rsidRPr="00AC1359">
        <w:rPr>
          <w:b w:val="0"/>
          <w:bCs w:val="0"/>
          <w:rtl/>
        </w:rPr>
        <w:t xml:space="preserve"> </w:t>
      </w:r>
      <w:r w:rsidRPr="00AC1359">
        <w:rPr>
          <w:rFonts w:hint="eastAsia"/>
          <w:b w:val="0"/>
          <w:bCs w:val="0"/>
          <w:rtl/>
        </w:rPr>
        <w:t>שהספק</w:t>
      </w:r>
      <w:r w:rsidRPr="00AC1359">
        <w:rPr>
          <w:b w:val="0"/>
          <w:bCs w:val="0"/>
          <w:rtl/>
        </w:rPr>
        <w:t xml:space="preserve"> </w:t>
      </w:r>
      <w:r w:rsidRPr="00AC1359">
        <w:rPr>
          <w:rFonts w:hint="eastAsia"/>
          <w:b w:val="0"/>
          <w:bCs w:val="0"/>
          <w:rtl/>
        </w:rPr>
        <w:t>חייב</w:t>
      </w:r>
      <w:r w:rsidRPr="00AC1359">
        <w:rPr>
          <w:b w:val="0"/>
          <w:bCs w:val="0"/>
          <w:rtl/>
        </w:rPr>
        <w:t xml:space="preserve"> </w:t>
      </w:r>
      <w:r w:rsidRPr="00AC1359">
        <w:rPr>
          <w:rFonts w:hint="eastAsia"/>
          <w:b w:val="0"/>
          <w:bCs w:val="0"/>
          <w:rtl/>
        </w:rPr>
        <w:t>ל</w:t>
      </w:r>
      <w:r w:rsidR="004264FC" w:rsidRPr="00AC1359">
        <w:rPr>
          <w:rFonts w:hint="eastAsia"/>
          <w:b w:val="0"/>
          <w:bCs w:val="0"/>
          <w:rtl/>
        </w:rPr>
        <w:t>ו</w:t>
      </w:r>
      <w:r w:rsidR="00A83CC6" w:rsidRPr="00AC1359">
        <w:rPr>
          <w:b w:val="0"/>
          <w:bCs w:val="0"/>
          <w:rtl/>
        </w:rPr>
        <w:t xml:space="preserve">, </w:t>
      </w:r>
      <w:r w:rsidR="00A83CC6" w:rsidRPr="00AC1359">
        <w:rPr>
          <w:rFonts w:hint="eastAsia"/>
          <w:b w:val="0"/>
          <w:bCs w:val="0"/>
          <w:rtl/>
        </w:rPr>
        <w:t>בי</w:t>
      </w:r>
      <w:r w:rsidR="00020C17" w:rsidRPr="00AC1359">
        <w:rPr>
          <w:rFonts w:hint="eastAsia"/>
          <w:b w:val="0"/>
          <w:bCs w:val="0"/>
          <w:rtl/>
        </w:rPr>
        <w:t>ן</w:t>
      </w:r>
      <w:r w:rsidR="00020C17" w:rsidRPr="00AC1359">
        <w:rPr>
          <w:b w:val="0"/>
          <w:bCs w:val="0"/>
          <w:rtl/>
        </w:rPr>
        <w:t xml:space="preserve"> </w:t>
      </w:r>
      <w:r w:rsidR="00020C17" w:rsidRPr="00AC1359">
        <w:rPr>
          <w:rFonts w:hint="eastAsia"/>
          <w:b w:val="0"/>
          <w:bCs w:val="0"/>
          <w:rtl/>
        </w:rPr>
        <w:t>קצוב</w:t>
      </w:r>
      <w:r w:rsidR="00020C17" w:rsidRPr="00AC1359">
        <w:rPr>
          <w:b w:val="0"/>
          <w:bCs w:val="0"/>
          <w:rtl/>
        </w:rPr>
        <w:t xml:space="preserve"> </w:t>
      </w:r>
      <w:r w:rsidR="00020C17" w:rsidRPr="00AC1359">
        <w:rPr>
          <w:rFonts w:hint="eastAsia"/>
          <w:b w:val="0"/>
          <w:bCs w:val="0"/>
          <w:rtl/>
        </w:rPr>
        <w:t>ובין</w:t>
      </w:r>
      <w:r w:rsidR="00020C17" w:rsidRPr="00AC1359">
        <w:rPr>
          <w:b w:val="0"/>
          <w:bCs w:val="0"/>
          <w:rtl/>
        </w:rPr>
        <w:t xml:space="preserve"> </w:t>
      </w:r>
      <w:r w:rsidR="00020C17" w:rsidRPr="00AC1359">
        <w:rPr>
          <w:rFonts w:hint="eastAsia"/>
          <w:b w:val="0"/>
          <w:bCs w:val="0"/>
          <w:rtl/>
        </w:rPr>
        <w:t>שאינו</w:t>
      </w:r>
      <w:r w:rsidR="00020C17" w:rsidRPr="00AC1359">
        <w:rPr>
          <w:b w:val="0"/>
          <w:bCs w:val="0"/>
          <w:rtl/>
        </w:rPr>
        <w:t xml:space="preserve"> </w:t>
      </w:r>
      <w:r w:rsidR="00020C17" w:rsidRPr="00AC1359">
        <w:rPr>
          <w:rFonts w:hint="eastAsia"/>
          <w:b w:val="0"/>
          <w:bCs w:val="0"/>
          <w:rtl/>
        </w:rPr>
        <w:t>קצוב</w:t>
      </w:r>
      <w:r w:rsidR="00C226A6" w:rsidRPr="00AC1359">
        <w:rPr>
          <w:b w:val="0"/>
          <w:bCs w:val="0"/>
          <w:rtl/>
        </w:rPr>
        <w:t xml:space="preserve">, </w:t>
      </w:r>
      <w:r w:rsidR="00C226A6" w:rsidRPr="00AC1359">
        <w:rPr>
          <w:rFonts w:hint="eastAsia"/>
          <w:b w:val="0"/>
          <w:bCs w:val="0"/>
          <w:rtl/>
        </w:rPr>
        <w:t>לרבות</w:t>
      </w:r>
      <w:r w:rsidR="00C226A6" w:rsidRPr="00AC1359">
        <w:rPr>
          <w:b w:val="0"/>
          <w:bCs w:val="0"/>
          <w:rtl/>
        </w:rPr>
        <w:t xml:space="preserve"> </w:t>
      </w:r>
      <w:r w:rsidR="00C226A6" w:rsidRPr="00AC1359">
        <w:rPr>
          <w:rFonts w:hint="eastAsia"/>
          <w:b w:val="0"/>
          <w:bCs w:val="0"/>
          <w:rtl/>
        </w:rPr>
        <w:t>בין</w:t>
      </w:r>
      <w:r w:rsidR="00C226A6" w:rsidRPr="00AC1359">
        <w:rPr>
          <w:b w:val="0"/>
          <w:bCs w:val="0"/>
          <w:rtl/>
        </w:rPr>
        <w:t xml:space="preserve"> </w:t>
      </w:r>
      <w:r w:rsidR="00C226A6" w:rsidRPr="00AC1359">
        <w:rPr>
          <w:rFonts w:hint="eastAsia"/>
          <w:b w:val="0"/>
          <w:bCs w:val="0"/>
          <w:rtl/>
        </w:rPr>
        <w:t>הזמנות</w:t>
      </w:r>
      <w:r w:rsidR="00020C17" w:rsidRPr="00AC1359">
        <w:rPr>
          <w:b w:val="0"/>
          <w:bCs w:val="0"/>
          <w:rtl/>
        </w:rPr>
        <w:t>.</w:t>
      </w:r>
      <w:r w:rsidR="008C3477" w:rsidRPr="00AC1359">
        <w:rPr>
          <w:b w:val="0"/>
          <w:bCs w:val="0"/>
          <w:rtl/>
        </w:rPr>
        <w:t xml:space="preserve"> כן </w:t>
      </w:r>
      <w:r w:rsidR="003521B0" w:rsidRPr="00AC1359">
        <w:rPr>
          <w:rFonts w:hint="eastAsia"/>
          <w:b w:val="0"/>
          <w:bCs w:val="0"/>
          <w:rtl/>
        </w:rPr>
        <w:t>יהיה</w:t>
      </w:r>
      <w:r w:rsidR="003521B0" w:rsidRPr="00AC1359">
        <w:rPr>
          <w:b w:val="0"/>
          <w:bCs w:val="0"/>
          <w:rtl/>
        </w:rPr>
        <w:t xml:space="preserve"> </w:t>
      </w:r>
      <w:r w:rsidR="00361FDC" w:rsidRPr="00AC1359">
        <w:rPr>
          <w:rFonts w:hint="eastAsia"/>
          <w:b w:val="0"/>
          <w:bCs w:val="0"/>
          <w:rtl/>
        </w:rPr>
        <w:t>המזמין</w:t>
      </w:r>
      <w:r w:rsidR="008C3477" w:rsidRPr="00AC1359">
        <w:rPr>
          <w:b w:val="0"/>
          <w:bCs w:val="0"/>
          <w:rtl/>
        </w:rPr>
        <w:t xml:space="preserve"> </w:t>
      </w:r>
      <w:r w:rsidR="008C3477" w:rsidRPr="00AC1359">
        <w:rPr>
          <w:rFonts w:hint="eastAsia"/>
          <w:b w:val="0"/>
          <w:bCs w:val="0"/>
          <w:rtl/>
        </w:rPr>
        <w:t>רשאי</w:t>
      </w:r>
      <w:r w:rsidR="00A83CC6" w:rsidRPr="00AC1359">
        <w:rPr>
          <w:b w:val="0"/>
          <w:bCs w:val="0"/>
          <w:rtl/>
        </w:rPr>
        <w:t xml:space="preserve"> לעכב תחת יד</w:t>
      </w:r>
      <w:r w:rsidR="003521B0" w:rsidRPr="00AC1359">
        <w:rPr>
          <w:rFonts w:hint="eastAsia"/>
          <w:b w:val="0"/>
          <w:bCs w:val="0"/>
          <w:rtl/>
        </w:rPr>
        <w:t>ו</w:t>
      </w:r>
      <w:r w:rsidR="00A83CC6" w:rsidRPr="00AC1359">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AC1359">
        <w:rPr>
          <w:b w:val="0"/>
          <w:bCs w:val="0"/>
          <w:rtl/>
        </w:rPr>
        <w:t xml:space="preserve"> לספק, ע</w:t>
      </w:r>
      <w:r w:rsidR="008C3477" w:rsidRPr="00AC1359">
        <w:rPr>
          <w:rFonts w:hint="eastAsia"/>
          <w:b w:val="0"/>
          <w:bCs w:val="0"/>
          <w:rtl/>
        </w:rPr>
        <w:t>ד</w:t>
      </w:r>
      <w:r w:rsidR="008C3477" w:rsidRPr="00AC1359">
        <w:rPr>
          <w:b w:val="0"/>
          <w:bCs w:val="0"/>
          <w:rtl/>
        </w:rPr>
        <w:t xml:space="preserve"> </w:t>
      </w:r>
      <w:r w:rsidR="008C3477" w:rsidRPr="00AC1359">
        <w:rPr>
          <w:rFonts w:hint="eastAsia"/>
          <w:b w:val="0"/>
          <w:bCs w:val="0"/>
          <w:rtl/>
        </w:rPr>
        <w:t>לתשלום</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חוב</w:t>
      </w:r>
      <w:r w:rsidR="008C3477" w:rsidRPr="00AC1359">
        <w:rPr>
          <w:b w:val="0"/>
          <w:bCs w:val="0"/>
          <w:rtl/>
        </w:rPr>
        <w:t xml:space="preserve"> </w:t>
      </w:r>
      <w:r w:rsidR="008C3477" w:rsidRPr="00AC1359">
        <w:rPr>
          <w:rFonts w:hint="eastAsia"/>
          <w:b w:val="0"/>
          <w:bCs w:val="0"/>
          <w:rtl/>
        </w:rPr>
        <w:t>שיש</w:t>
      </w:r>
      <w:r w:rsidR="008C3477" w:rsidRPr="00AC1359">
        <w:rPr>
          <w:b w:val="0"/>
          <w:bCs w:val="0"/>
          <w:rtl/>
        </w:rPr>
        <w:t xml:space="preserve"> </w:t>
      </w:r>
      <w:r w:rsidR="008C3477" w:rsidRPr="00AC1359">
        <w:rPr>
          <w:rFonts w:hint="eastAsia"/>
          <w:b w:val="0"/>
          <w:bCs w:val="0"/>
          <w:rtl/>
        </w:rPr>
        <w:t>לספק</w:t>
      </w:r>
      <w:r w:rsidR="008C3477" w:rsidRPr="00AC1359">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AC1359">
        <w:rPr>
          <w:b w:val="0"/>
          <w:bCs w:val="0"/>
          <w:rtl/>
        </w:rPr>
        <w:t xml:space="preserve">. </w:t>
      </w:r>
    </w:p>
    <w:p w:rsidR="00A83CC6" w:rsidRPr="001256DA" w:rsidRDefault="00A83CC6" w:rsidP="00AC1359">
      <w:pPr>
        <w:pStyle w:val="111"/>
      </w:pPr>
      <w:r w:rsidRPr="00AC1359">
        <w:rPr>
          <w:rFonts w:hint="eastAsia"/>
          <w:b w:val="0"/>
          <w:bCs w:val="0"/>
          <w:rtl/>
        </w:rPr>
        <w:t>לספק</w:t>
      </w:r>
      <w:r w:rsidRPr="00AC1359">
        <w:rPr>
          <w:b w:val="0"/>
          <w:bCs w:val="0"/>
          <w:rtl/>
        </w:rPr>
        <w:t xml:space="preserve"> לא תהא כל זכות קיזוז או עכבון כלפי </w:t>
      </w:r>
      <w:r w:rsidR="00361FDC" w:rsidRPr="00AC1359">
        <w:rPr>
          <w:rFonts w:hint="eastAsia"/>
          <w:b w:val="0"/>
          <w:bCs w:val="0"/>
          <w:rtl/>
        </w:rPr>
        <w:t>המזמין</w:t>
      </w:r>
      <w:r w:rsidRPr="00AC1359">
        <w:rPr>
          <w:b w:val="0"/>
          <w:bCs w:val="0"/>
          <w:rtl/>
        </w:rPr>
        <w:t xml:space="preserve"> </w:t>
      </w:r>
      <w:r w:rsidR="008C3477" w:rsidRPr="00AC1359">
        <w:rPr>
          <w:rFonts w:hint="eastAsia"/>
          <w:b w:val="0"/>
          <w:bCs w:val="0"/>
          <w:rtl/>
        </w:rPr>
        <w:t>בגין</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סכום</w:t>
      </w:r>
      <w:r w:rsidR="008C3477" w:rsidRPr="00AC1359">
        <w:rPr>
          <w:b w:val="0"/>
          <w:bCs w:val="0"/>
          <w:rtl/>
        </w:rPr>
        <w:t xml:space="preserve"> </w:t>
      </w:r>
      <w:r w:rsidR="008C3477" w:rsidRPr="00AC1359">
        <w:rPr>
          <w:rFonts w:hint="eastAsia"/>
          <w:b w:val="0"/>
          <w:bCs w:val="0"/>
          <w:rtl/>
        </w:rPr>
        <w:t>ש</w:t>
      </w:r>
      <w:r w:rsidR="00FC40AA" w:rsidRPr="00AC1359">
        <w:rPr>
          <w:rFonts w:hint="eastAsia"/>
          <w:b w:val="0"/>
          <w:bCs w:val="0"/>
          <w:rtl/>
        </w:rPr>
        <w:t>לטענתו</w:t>
      </w:r>
      <w:r w:rsidR="00FC40AA" w:rsidRPr="00AC1359">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AC1359">
        <w:rPr>
          <w:b w:val="0"/>
          <w:bCs w:val="0"/>
          <w:rtl/>
        </w:rPr>
        <w:t xml:space="preserve"> לו.</w:t>
      </w:r>
    </w:p>
    <w:p w:rsidR="0009150A" w:rsidRPr="001256DA" w:rsidRDefault="0009150A" w:rsidP="00AC1359">
      <w:pPr>
        <w:pStyle w:val="11"/>
        <w:rPr>
          <w:rtl/>
        </w:rPr>
      </w:pPr>
      <w:bookmarkStart w:id="206" w:name="_Toc44931975"/>
      <w:bookmarkStart w:id="207" w:name="_Toc44932062"/>
      <w:bookmarkStart w:id="208" w:name="_Toc53498879"/>
      <w:r w:rsidRPr="00AC1359">
        <w:rPr>
          <w:sz w:val="24"/>
          <w:szCs w:val="24"/>
          <w:rtl/>
        </w:rPr>
        <w:t>תרופות מצטברות</w:t>
      </w:r>
      <w:bookmarkEnd w:id="206"/>
      <w:bookmarkEnd w:id="207"/>
      <w:bookmarkEnd w:id="208"/>
    </w:p>
    <w:p w:rsidR="0009150A" w:rsidRPr="00AC1359" w:rsidRDefault="0009150A" w:rsidP="00AC1359">
      <w:pPr>
        <w:pStyle w:val="111"/>
        <w:rPr>
          <w:b w:val="0"/>
          <w:rtl/>
        </w:rPr>
      </w:pPr>
      <w:r w:rsidRPr="00AC1359">
        <w:rPr>
          <w:b w:val="0"/>
          <w:bCs w:val="0"/>
          <w:rtl/>
        </w:rPr>
        <w:t>התרופות, לרבות זכות הקיזוז</w:t>
      </w:r>
      <w:r w:rsidR="00243945" w:rsidRPr="00AC1359">
        <w:rPr>
          <w:b w:val="0"/>
          <w:bCs w:val="0"/>
          <w:rtl/>
        </w:rPr>
        <w:t xml:space="preserve">, </w:t>
      </w:r>
      <w:r w:rsidR="00243945" w:rsidRPr="00AC1359">
        <w:rPr>
          <w:rFonts w:hint="eastAsia"/>
          <w:b w:val="0"/>
          <w:bCs w:val="0"/>
          <w:rtl/>
        </w:rPr>
        <w:t>עיכבון</w:t>
      </w:r>
      <w:r w:rsidRPr="00AC1359">
        <w:rPr>
          <w:b w:val="0"/>
          <w:bCs w:val="0"/>
          <w:rtl/>
        </w:rPr>
        <w:t xml:space="preserve"> וכל הפעולות שהורשה </w:t>
      </w:r>
      <w:r w:rsidR="00361FDC" w:rsidRPr="00AC1359">
        <w:rPr>
          <w:b w:val="0"/>
          <w:bCs w:val="0"/>
          <w:rtl/>
        </w:rPr>
        <w:t>המזמין</w:t>
      </w:r>
      <w:r w:rsidRPr="00AC1359">
        <w:rPr>
          <w:b w:val="0"/>
          <w:bCs w:val="0"/>
          <w:rtl/>
        </w:rPr>
        <w:t xml:space="preserve"> בהסכם זה לעשות בתגובה להפרת ההסכם בידי הספק, הן מצטברות, ואין בכל </w:t>
      </w:r>
      <w:r w:rsidRPr="00AC1359">
        <w:rPr>
          <w:b w:val="0"/>
          <w:bCs w:val="0"/>
          <w:rtl/>
        </w:rPr>
        <w:lastRenderedPageBreak/>
        <w:t xml:space="preserve">הוראה בהסכם זה כדי לשלול את זכותו של </w:t>
      </w:r>
      <w:r w:rsidR="00361FDC" w:rsidRPr="00AC1359">
        <w:rPr>
          <w:b w:val="0"/>
          <w:bCs w:val="0"/>
          <w:rtl/>
        </w:rPr>
        <w:t>המזמין</w:t>
      </w:r>
      <w:r w:rsidRPr="00AC1359">
        <w:rPr>
          <w:b w:val="0"/>
          <w:bCs w:val="0"/>
          <w:rtl/>
        </w:rPr>
        <w:t xml:space="preserve"> לכל סעד או תרופה בהתאם להסכם זה או לפי כל דין. </w:t>
      </w:r>
    </w:p>
    <w:p w:rsidR="0009150A" w:rsidRDefault="0009150A" w:rsidP="00AC1359">
      <w:pPr>
        <w:pStyle w:val="111"/>
        <w:rPr>
          <w:b w:val="0"/>
        </w:rPr>
      </w:pPr>
      <w:r w:rsidRPr="00AC1359">
        <w:rPr>
          <w:b w:val="0"/>
          <w:bCs w:val="0"/>
          <w:rtl/>
        </w:rPr>
        <w:t xml:space="preserve">ויתר </w:t>
      </w:r>
      <w:r w:rsidR="00361FDC" w:rsidRPr="00AC1359">
        <w:rPr>
          <w:b w:val="0"/>
          <w:bCs w:val="0"/>
          <w:rtl/>
        </w:rPr>
        <w:t>המזמין</w:t>
      </w:r>
      <w:r w:rsidRPr="00AC1359">
        <w:rPr>
          <w:b w:val="0"/>
          <w:bCs w:val="0"/>
          <w:rtl/>
        </w:rPr>
        <w:t xml:space="preserve"> על </w:t>
      </w:r>
      <w:r w:rsidRPr="00AC1359">
        <w:rPr>
          <w:rFonts w:hint="eastAsia"/>
          <w:b w:val="0"/>
          <w:bCs w:val="0"/>
          <w:rtl/>
        </w:rPr>
        <w:t>זכויותיו</w:t>
      </w:r>
      <w:r w:rsidRPr="00AC1359">
        <w:rPr>
          <w:b w:val="0"/>
          <w:bCs w:val="0"/>
          <w:rtl/>
        </w:rPr>
        <w:t xml:space="preserve"> עקב הפרת הוראה מהוראות הסכם זה על ידי הספק, לא </w:t>
      </w:r>
      <w:r w:rsidR="00FC40AA" w:rsidRPr="00AC1359">
        <w:rPr>
          <w:rFonts w:hint="eastAsia"/>
          <w:b w:val="0"/>
          <w:bCs w:val="0"/>
          <w:rtl/>
        </w:rPr>
        <w:t>ייחשב</w:t>
      </w:r>
      <w:r w:rsidR="00AD49AC">
        <w:rPr>
          <w:rFonts w:hint="cs"/>
          <w:b w:val="0"/>
          <w:bCs w:val="0"/>
          <w:rtl/>
        </w:rPr>
        <w:t xml:space="preserve"> הדבר</w:t>
      </w:r>
      <w:r w:rsidRPr="00AC1359">
        <w:rPr>
          <w:b w:val="0"/>
          <w:bCs w:val="0"/>
          <w:rtl/>
        </w:rPr>
        <w:t xml:space="preserve"> </w:t>
      </w:r>
      <w:proofErr w:type="spellStart"/>
      <w:r w:rsidRPr="00AC1359">
        <w:rPr>
          <w:b w:val="0"/>
          <w:bCs w:val="0"/>
          <w:rtl/>
        </w:rPr>
        <w:t>כויתור</w:t>
      </w:r>
      <w:proofErr w:type="spellEnd"/>
      <w:r w:rsidRPr="00AC1359">
        <w:rPr>
          <w:b w:val="0"/>
          <w:bCs w:val="0"/>
          <w:rtl/>
        </w:rPr>
        <w:t xml:space="preserve"> על </w:t>
      </w:r>
      <w:r w:rsidR="00AD49AC">
        <w:rPr>
          <w:rFonts w:hint="cs"/>
          <w:b w:val="0"/>
          <w:bCs w:val="0"/>
          <w:rtl/>
        </w:rPr>
        <w:t xml:space="preserve">זכויותיו עקב </w:t>
      </w:r>
      <w:r w:rsidRPr="00AC1359">
        <w:rPr>
          <w:b w:val="0"/>
          <w:bCs w:val="0"/>
          <w:rtl/>
        </w:rPr>
        <w:t xml:space="preserve">כל הפרה אחרת של אותה הוראה או הוראה אחרת. </w:t>
      </w:r>
    </w:p>
    <w:p w:rsidR="00AD49AC" w:rsidRPr="00AC1359" w:rsidRDefault="00AD49AC" w:rsidP="00AC1359">
      <w:pPr>
        <w:pStyle w:val="111"/>
        <w:numPr>
          <w:ilvl w:val="0"/>
          <w:numId w:val="0"/>
        </w:numPr>
        <w:ind w:left="1638"/>
        <w:rPr>
          <w:b w:val="0"/>
          <w:rtl/>
        </w:rPr>
      </w:pPr>
    </w:p>
    <w:p w:rsidR="0009150A" w:rsidRPr="007C5B4C" w:rsidRDefault="0009150A" w:rsidP="005A33AD">
      <w:pPr>
        <w:pStyle w:val="1ff0"/>
        <w:rPr>
          <w:rtl/>
        </w:rPr>
      </w:pPr>
      <w:bookmarkStart w:id="209" w:name="_Toc44931977"/>
      <w:bookmarkStart w:id="210" w:name="_Toc44932064"/>
      <w:bookmarkStart w:id="211" w:name="_Toc53498881"/>
      <w:r w:rsidRPr="007C5B4C">
        <w:rPr>
          <w:rtl/>
        </w:rPr>
        <w:t>שונות</w:t>
      </w:r>
      <w:bookmarkEnd w:id="209"/>
      <w:bookmarkEnd w:id="210"/>
      <w:bookmarkEnd w:id="211"/>
    </w:p>
    <w:p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28"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29"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2" w:name="_Toc330777765"/>
      <w:r w:rsidR="00243945">
        <w:rPr>
          <w:rFonts w:cs="David"/>
          <w:noProof/>
          <w:rtl/>
        </w:rPr>
        <mc:AlternateContent>
          <mc:Choice Requires="wpg">
            <w:drawing>
              <wp:anchor distT="0" distB="0" distL="114300" distR="114300" simplePos="0" relativeHeight="251657216" behindDoc="0" locked="0" layoutInCell="1" allowOverlap="1" wp14:anchorId="1FCE3B6C" wp14:editId="45CA657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p w:rsidR="0029043F" w:rsidRDefault="0029043F"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p w:rsidR="0029043F" w:rsidRDefault="0029043F" w:rsidP="00243945"/>
                            <w:p w:rsidR="0029043F" w:rsidRDefault="0029043F"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p w:rsidR="0029043F" w:rsidRDefault="0029043F"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FCE3B6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p w:rsidR="0029043F" w:rsidRDefault="0029043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p w:rsidR="0029043F" w:rsidRDefault="0029043F" w:rsidP="00243945"/>
                      <w:p w:rsidR="0029043F" w:rsidRDefault="0029043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29043F" w:rsidRDefault="0029043F" w:rsidP="00243945">
                        <w:pPr>
                          <w:rPr>
                            <w:rFonts w:cs="David"/>
                            <w:b/>
                            <w:bCs/>
                            <w:sz w:val="22"/>
                            <w:szCs w:val="22"/>
                            <w:highlight w:val="yellow"/>
                            <w:rtl/>
                          </w:rPr>
                        </w:pPr>
                      </w:p>
                      <w:p w:rsidR="0029043F" w:rsidRPr="00B71738" w:rsidRDefault="0029043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9043F" w:rsidRPr="00B71738" w:rsidRDefault="0029043F" w:rsidP="00243945">
                        <w:pPr>
                          <w:jc w:val="center"/>
                          <w:rPr>
                            <w:rFonts w:cs="David"/>
                            <w:b/>
                            <w:bCs/>
                            <w:sz w:val="22"/>
                            <w:szCs w:val="22"/>
                            <w:rtl/>
                          </w:rPr>
                        </w:pPr>
                        <w:r w:rsidRPr="00B71738">
                          <w:rPr>
                            <w:rFonts w:cs="David" w:hint="cs"/>
                            <w:b/>
                            <w:bCs/>
                            <w:sz w:val="22"/>
                            <w:szCs w:val="22"/>
                            <w:rtl/>
                          </w:rPr>
                          <w:t>שם וחתימה</w:t>
                        </w:r>
                      </w:p>
                      <w:p w:rsidR="0029043F" w:rsidRPr="00B71738" w:rsidRDefault="0029043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9043F" w:rsidRPr="00B71738" w:rsidRDefault="0029043F" w:rsidP="00243945">
                        <w:pPr>
                          <w:jc w:val="center"/>
                          <w:rPr>
                            <w:rFonts w:cs="David"/>
                            <w:b/>
                            <w:bCs/>
                            <w:sz w:val="22"/>
                            <w:szCs w:val="22"/>
                            <w:rtl/>
                          </w:rPr>
                        </w:pPr>
                      </w:p>
                      <w:p w:rsidR="0029043F" w:rsidRPr="00B71738" w:rsidRDefault="0029043F" w:rsidP="00243945">
                        <w:pPr>
                          <w:jc w:val="center"/>
                          <w:rPr>
                            <w:rFonts w:cs="David"/>
                            <w:b/>
                            <w:bCs/>
                            <w:sz w:val="22"/>
                            <w:szCs w:val="22"/>
                            <w:rtl/>
                          </w:rPr>
                        </w:pPr>
                        <w:r w:rsidRPr="00B71738">
                          <w:rPr>
                            <w:rFonts w:cs="David" w:hint="cs"/>
                            <w:b/>
                            <w:bCs/>
                            <w:sz w:val="22"/>
                            <w:szCs w:val="22"/>
                            <w:rtl/>
                          </w:rPr>
                          <w:t>___________</w:t>
                        </w:r>
                      </w:p>
                      <w:p w:rsidR="0029043F" w:rsidRPr="00B71738" w:rsidRDefault="0029043F" w:rsidP="00243945">
                        <w:pPr>
                          <w:jc w:val="center"/>
                          <w:rPr>
                            <w:rFonts w:cs="David"/>
                            <w:b/>
                            <w:bCs/>
                            <w:sz w:val="22"/>
                            <w:szCs w:val="22"/>
                          </w:rPr>
                        </w:pPr>
                        <w:r w:rsidRPr="00B71738">
                          <w:rPr>
                            <w:rFonts w:cs="David" w:hint="cs"/>
                            <w:b/>
                            <w:bCs/>
                            <w:sz w:val="22"/>
                            <w:szCs w:val="22"/>
                            <w:rtl/>
                          </w:rPr>
                          <w:t>תאריך</w:t>
                        </w:r>
                      </w:p>
                      <w:p w:rsidR="0029043F" w:rsidRDefault="0029043F" w:rsidP="00243945"/>
                    </w:txbxContent>
                  </v:textbox>
                </v:shape>
                <w10:wrap type="square"/>
              </v:group>
            </w:pict>
          </mc:Fallback>
        </mc:AlternateContent>
      </w:r>
    </w:p>
    <w:p w:rsidR="000E325D" w:rsidRPr="00CD6EC5" w:rsidRDefault="000E325D" w:rsidP="00A067EF">
      <w:pPr>
        <w:pStyle w:val="afffffffb"/>
        <w:rPr>
          <w:rtl/>
        </w:rPr>
      </w:pPr>
      <w:bookmarkStart w:id="213" w:name="_Toc185193199"/>
      <w:bookmarkStart w:id="214" w:name="_Toc171667620"/>
      <w:bookmarkStart w:id="215" w:name="_Toc330777766"/>
      <w:bookmarkStart w:id="216" w:name="_Toc32477916"/>
      <w:bookmarkStart w:id="217" w:name="_Toc44931980"/>
      <w:bookmarkStart w:id="218" w:name="_Toc44932067"/>
      <w:bookmarkStart w:id="219" w:name="_Toc53331387"/>
      <w:bookmarkEnd w:id="212"/>
      <w:bookmarkEnd w:id="213"/>
      <w:bookmarkEnd w:id="214"/>
      <w:bookmarkEnd w:id="2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6"/>
      <w:bookmarkEnd w:id="217"/>
      <w:bookmarkEnd w:id="218"/>
      <w:bookmarkEnd w:id="219"/>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20" w:name="OfficeValue_5"/>
      <w:r>
        <w:rPr>
          <w:rFonts w:cs="David" w:hint="cs"/>
          <w:b/>
          <w:bCs/>
          <w:rtl/>
        </w:rPr>
        <w:t>_______________________</w:t>
      </w:r>
      <w:bookmarkEnd w:id="220"/>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1" w:name="TenderDesc_10"/>
      <w:r w:rsidRPr="00133420">
        <w:rPr>
          <w:rFonts w:cs="David"/>
          <w:rtl/>
        </w:rPr>
        <w:t xml:space="preserve"> </w:t>
      </w:r>
      <w:r w:rsidRPr="007457A7">
        <w:rPr>
          <w:rFonts w:cs="David" w:hint="cs"/>
          <w:rtl/>
        </w:rPr>
        <w:t>_______</w:t>
      </w:r>
      <w:r>
        <w:rPr>
          <w:rFonts w:cs="David" w:hint="cs"/>
          <w:rtl/>
        </w:rPr>
        <w:t>____</w:t>
      </w:r>
      <w:bookmarkEnd w:id="221"/>
      <w:r>
        <w:rPr>
          <w:rFonts w:cs="David" w:hint="cs"/>
          <w:rtl/>
        </w:rPr>
        <w:t xml:space="preserve"> מספר  </w:t>
      </w:r>
      <w:bookmarkStart w:id="222" w:name="TenderNumber_9"/>
      <w:r>
        <w:rPr>
          <w:rFonts w:cs="David" w:hint="cs"/>
          <w:rtl/>
        </w:rPr>
        <w:t>__</w:t>
      </w:r>
      <w:r w:rsidRPr="007457A7">
        <w:rPr>
          <w:rFonts w:cs="David" w:hint="cs"/>
          <w:rtl/>
        </w:rPr>
        <w:t>______</w:t>
      </w:r>
      <w:bookmarkEnd w:id="22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043F" w:rsidRDefault="0029043F">
      <w:r>
        <w:separator/>
      </w:r>
    </w:p>
  </w:endnote>
  <w:endnote w:type="continuationSeparator" w:id="0">
    <w:p w:rsidR="0029043F" w:rsidRDefault="0029043F">
      <w:r>
        <w:continuationSeparator/>
      </w:r>
    </w:p>
  </w:endnote>
  <w:endnote w:type="continuationNotice" w:id="1">
    <w:p w:rsidR="0029043F" w:rsidRDefault="002904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043F" w:rsidRDefault="0029043F"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043F" w:rsidRPr="003236F8" w:rsidRDefault="0029043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043F" w:rsidRDefault="0029043F">
      <w:r>
        <w:separator/>
      </w:r>
    </w:p>
  </w:footnote>
  <w:footnote w:type="continuationSeparator" w:id="0">
    <w:p w:rsidR="0029043F" w:rsidRDefault="0029043F">
      <w:r>
        <w:continuationSeparator/>
      </w:r>
    </w:p>
  </w:footnote>
  <w:footnote w:type="continuationNotice" w:id="1">
    <w:p w:rsidR="0029043F" w:rsidRDefault="0029043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29043F" w:rsidRDefault="0029043F">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rsidR="0029043F" w:rsidRDefault="0029043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8"/>
  </w:num>
  <w:num w:numId="7">
    <w:abstractNumId w:val="30"/>
  </w:num>
  <w:num w:numId="8">
    <w:abstractNumId w:val="20"/>
  </w:num>
  <w:num w:numId="9">
    <w:abstractNumId w:val="48"/>
  </w:num>
  <w:num w:numId="10">
    <w:abstractNumId w:val="67"/>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1"/>
  </w:num>
  <w:num w:numId="23">
    <w:abstractNumId w:val="4"/>
  </w:num>
  <w:num w:numId="24">
    <w:abstractNumId w:val="7"/>
  </w:num>
  <w:num w:numId="25">
    <w:abstractNumId w:val="33"/>
  </w:num>
  <w:num w:numId="26">
    <w:abstractNumId w:val="66"/>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1"/>
  </w:num>
  <w:num w:numId="39">
    <w:abstractNumId w:val="72"/>
  </w:num>
  <w:num w:numId="40">
    <w:abstractNumId w:val="71"/>
  </w:num>
  <w:num w:numId="41">
    <w:abstractNumId w:val="64"/>
  </w:num>
  <w:num w:numId="42">
    <w:abstractNumId w:val="43"/>
  </w:num>
  <w:num w:numId="43">
    <w:abstractNumId w:val="74"/>
  </w:num>
  <w:num w:numId="44">
    <w:abstractNumId w:val="62"/>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2"/>
  </w:num>
  <w:num w:numId="52">
    <w:abstractNumId w:val="57"/>
  </w:num>
  <w:num w:numId="53">
    <w:abstractNumId w:val="60"/>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70"/>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3"/>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7"/>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0"/>
  </w:num>
  <w:num w:numId="100">
    <w:abstractNumId w:val="32"/>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63"/>
  </w:num>
  <w:num w:numId="108">
    <w:abstractNumId w:val="32"/>
  </w:num>
  <w:num w:numId="109">
    <w:abstractNumId w:val="32"/>
  </w:num>
  <w:num w:numId="110">
    <w:abstractNumId w:val="32"/>
  </w:num>
  <w:num w:numId="111">
    <w:abstractNumId w:val="32"/>
  </w:num>
  <w:num w:numId="112">
    <w:abstractNumId w:val="32"/>
  </w:num>
  <w:num w:numId="113">
    <w:abstractNumId w:val="32"/>
  </w:num>
  <w:num w:numId="114">
    <w:abstractNumId w:val="32"/>
  </w:num>
  <w:num w:numId="115">
    <w:abstractNumId w:val="32"/>
  </w:num>
  <w:num w:numId="116">
    <w:abstractNumId w:val="32"/>
  </w:num>
  <w:num w:numId="117">
    <w:abstractNumId w:val="32"/>
  </w:num>
  <w:num w:numId="118">
    <w:abstractNumId w:val="32"/>
  </w:num>
  <w:num w:numId="1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2"/>
  </w:num>
  <w:num w:numId="121">
    <w:abstractNumId w:val="32"/>
  </w:num>
  <w:num w:numId="122">
    <w:abstractNumId w:val="32"/>
  </w:num>
  <w:num w:numId="123">
    <w:abstractNumId w:val="32"/>
  </w:num>
  <w:num w:numId="124">
    <w:abstractNumId w:val="32"/>
  </w:num>
  <w:num w:numId="125">
    <w:abstractNumId w:val="32"/>
  </w:num>
  <w:num w:numId="126">
    <w:abstractNumId w:val="32"/>
  </w:num>
  <w:num w:numId="127">
    <w:abstractNumId w:val="32"/>
  </w:num>
  <w:num w:numId="128">
    <w:abstractNumId w:val="32"/>
  </w:num>
  <w:num w:numId="129">
    <w:abstractNumId w:val="32"/>
  </w:num>
  <w:num w:numId="130">
    <w:abstractNumId w:val="32"/>
  </w:num>
  <w:num w:numId="131">
    <w:abstractNumId w:val="32"/>
  </w:num>
  <w:num w:numId="132">
    <w:abstractNumId w:val="32"/>
  </w:num>
  <w:num w:numId="133">
    <w:abstractNumId w:val="32"/>
  </w:num>
  <w:num w:numId="134">
    <w:abstractNumId w:val="32"/>
  </w:num>
  <w:num w:numId="135">
    <w:abstractNumId w:val="32"/>
  </w:num>
  <w:num w:numId="136">
    <w:abstractNumId w:val="32"/>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31"/>
    <w:rsid w:val="00007BBD"/>
    <w:rsid w:val="000100C2"/>
    <w:rsid w:val="00010655"/>
    <w:rsid w:val="00010BE0"/>
    <w:rsid w:val="00010E1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0F7B77"/>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6E7B"/>
    <w:rsid w:val="00197665"/>
    <w:rsid w:val="00197945"/>
    <w:rsid w:val="001A1E59"/>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43F"/>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17C5"/>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31"/>
    <w:rsid w:val="007611DA"/>
    <w:rsid w:val="00762771"/>
    <w:rsid w:val="007628BA"/>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1E69"/>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1231"/>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C73B5"/>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3FBD"/>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2D3B"/>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4C1B"/>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3118"/>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E77AD"/>
    <w:rsid w:val="00CF0EB5"/>
    <w:rsid w:val="00CF1F60"/>
    <w:rsid w:val="00CF367A"/>
    <w:rsid w:val="00CF36EF"/>
    <w:rsid w:val="00CF393B"/>
    <w:rsid w:val="00CF398D"/>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2ED"/>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47AB"/>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564"/>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6F41"/>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572"/>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742AFD1"/>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uidestar.org.il/home"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govextra.gov.il/mr/Supplier/Suppliers/yahalom-michrazim/"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purl.org/dc/terms/"/>
    <ds:schemaRef ds:uri="http://purl.org/dc/elements/1.1/"/>
    <ds:schemaRef ds:uri="http://purl.org/dc/dcmitype/"/>
    <ds:schemaRef ds:uri="http://www.w3.org/XML/1998/namespace"/>
    <ds:schemaRef ds:uri="http://schemas.microsoft.com/office/2006/documentManagement/types"/>
    <ds:schemaRef ds:uri="http://schemas.microsoft.com/office/2006/metadata/properties"/>
    <ds:schemaRef ds:uri="c1dca751-b4d0-4120-a115-991a9392fefd"/>
    <ds:schemaRef ds:uri="http://schemas.microsoft.com/office/infopath/2007/PartnerControls"/>
    <ds:schemaRef ds:uri="http://schemas.openxmlformats.org/package/2006/metadata/core-properties"/>
    <ds:schemaRef ds:uri="32253ff2-5021-481a-b399-07ac80de3d98"/>
  </ds:schemaRefs>
</ds:datastoreItem>
</file>

<file path=customXml/itemProps6.xml><?xml version="1.0" encoding="utf-8"?>
<ds:datastoreItem xmlns:ds="http://schemas.openxmlformats.org/officeDocument/2006/customXml" ds:itemID="{13831441-131D-4299-B0E1-1948A2535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34</Pages>
  <Words>7443</Words>
  <Characters>35238</Characters>
  <Application>Microsoft Office Word</Application>
  <DocSecurity>0</DocSecurity>
  <Lines>293</Lines>
  <Paragraphs>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Carmit Lichtenstein</cp:lastModifiedBy>
  <cp:revision>3</cp:revision>
  <dcterms:created xsi:type="dcterms:W3CDTF">2024-02-20T11:51:00Z</dcterms:created>
  <dcterms:modified xsi:type="dcterms:W3CDTF">2024-02-20T13:10:00Z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